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45DF" w:rsidRPr="006545DF" w:rsidRDefault="006545DF" w:rsidP="006545DF">
      <w:pPr>
        <w:spacing w:after="0" w:line="240" w:lineRule="auto"/>
        <w:jc w:val="center"/>
        <w:outlineLvl w:val="1"/>
        <w:rPr>
          <w:rFonts w:eastAsia="Times New Roman" w:cstheme="minorHAnsi"/>
          <w:bCs/>
          <w:sz w:val="28"/>
          <w:lang w:eastAsia="pt-BR"/>
        </w:rPr>
      </w:pPr>
      <w:r w:rsidRPr="006545DF">
        <w:rPr>
          <w:rFonts w:eastAsia="Times New Roman" w:cstheme="minorHAnsi"/>
          <w:bCs/>
          <w:sz w:val="28"/>
          <w:lang w:eastAsia="pt-BR"/>
        </w:rPr>
        <w:t>POLÍTICA DE SEGURANÇA E PRIVACIDADE DO PORTAL DO TCEMG</w:t>
      </w:r>
    </w:p>
    <w:p w:rsidR="006545DF" w:rsidRPr="006545DF" w:rsidRDefault="006545DF" w:rsidP="006545DF">
      <w:pPr>
        <w:spacing w:after="240" w:line="240" w:lineRule="auto"/>
        <w:rPr>
          <w:rFonts w:eastAsia="Times New Roman" w:cstheme="minorHAnsi"/>
          <w:lang w:eastAsia="pt-BR"/>
        </w:rPr>
      </w:pPr>
    </w:p>
    <w:p w:rsidR="006545DF" w:rsidRPr="006545DF" w:rsidRDefault="006545DF" w:rsidP="006545DF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6545DF">
        <w:rPr>
          <w:rFonts w:eastAsia="Times New Roman" w:cstheme="minorHAnsi"/>
          <w:lang w:eastAsia="pt-BR"/>
        </w:rPr>
        <w:t>O TCEMG preza pela proteção das informações relativas a dados pessoais de seus usuários do Portal Internet da Instituição. Dessa forma, procura manter uma relação de confiança, respeito e transparência construída perante seu público.</w:t>
      </w:r>
    </w:p>
    <w:p w:rsidR="006545DF" w:rsidRPr="006545DF" w:rsidRDefault="006545DF" w:rsidP="006545DF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6545DF">
        <w:rPr>
          <w:rFonts w:eastAsia="Times New Roman" w:cstheme="minorHAnsi"/>
          <w:lang w:eastAsia="pt-BR"/>
        </w:rPr>
        <w:t>Esta política engloba a forma de tratamento que o TCEMG dá às informações coletadas em seu portal de internet, bem como em todos os endereços de seu domínio (tce.mg.gov.br), e armazenadas em seus bancos de dados.</w:t>
      </w:r>
    </w:p>
    <w:p w:rsidR="006545DF" w:rsidRPr="006545DF" w:rsidRDefault="006545DF" w:rsidP="006545DF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6545DF">
        <w:rPr>
          <w:rFonts w:eastAsia="Times New Roman" w:cstheme="minorHAnsi"/>
          <w:lang w:eastAsia="pt-BR"/>
        </w:rPr>
        <w:t>A informação dos dados pessoais dos visitantes/servidores/prestadores de serviços/jurisdicionados, no site do TCEMG, assim como a aceitação de cookies de navegação, é facultativa e não é tratada como requisito para a navegação junto ao site. Porém, alguns recursos do site não estarão disponíveis sem estes requisitos.</w:t>
      </w:r>
    </w:p>
    <w:p w:rsidR="006545DF" w:rsidRPr="006545DF" w:rsidRDefault="006545DF" w:rsidP="006545DF">
      <w:pPr>
        <w:spacing w:line="240" w:lineRule="auto"/>
        <w:jc w:val="both"/>
        <w:rPr>
          <w:rFonts w:eastAsia="Times New Roman" w:cstheme="minorHAnsi"/>
          <w:lang w:eastAsia="pt-BR"/>
        </w:rPr>
      </w:pPr>
      <w:r w:rsidRPr="006545DF">
        <w:rPr>
          <w:rFonts w:eastAsia="Times New Roman" w:cstheme="minorHAnsi"/>
          <w:lang w:eastAsia="pt-BR"/>
        </w:rPr>
        <w:t>Os visitantes/servidores/prestadores de serviços/jurisdicionados que optarem por fornecer seus dados pessoais estejam cientes e de acordo com os termos estabelecidos nesta Política</w:t>
      </w:r>
      <w:r w:rsidRPr="006545DF">
        <w:rPr>
          <w:rFonts w:eastAsia="Times New Roman" w:cstheme="minorHAnsi"/>
          <w:lang w:eastAsia="pt-BR"/>
        </w:rPr>
        <w:t>.</w:t>
      </w:r>
    </w:p>
    <w:p w:rsidR="006545DF" w:rsidRPr="006545DF" w:rsidRDefault="006545DF" w:rsidP="006545DF">
      <w:pPr>
        <w:spacing w:after="0" w:line="240" w:lineRule="auto"/>
        <w:jc w:val="both"/>
        <w:rPr>
          <w:rFonts w:eastAsia="Times New Roman" w:cstheme="minorHAnsi"/>
          <w:lang w:eastAsia="pt-BR"/>
        </w:rPr>
      </w:pPr>
      <w:r w:rsidRPr="006545DF">
        <w:rPr>
          <w:rFonts w:eastAsia="Times New Roman" w:cstheme="minorHAnsi"/>
          <w:lang w:eastAsia="pt-BR"/>
        </w:rPr>
        <w:t>As condições abaixo compõem esta política:</w:t>
      </w:r>
    </w:p>
    <w:p w:rsidR="006545DF" w:rsidRDefault="006545DF" w:rsidP="006545DF">
      <w:pPr>
        <w:spacing w:after="0" w:line="240" w:lineRule="auto"/>
        <w:jc w:val="both"/>
        <w:rPr>
          <w:rFonts w:eastAsia="Times New Roman" w:cstheme="minorHAnsi"/>
          <w:bCs/>
          <w:lang w:eastAsia="pt-BR"/>
        </w:rPr>
      </w:pPr>
    </w:p>
    <w:p w:rsidR="006545DF" w:rsidRPr="006545DF" w:rsidRDefault="006545DF" w:rsidP="006545DF">
      <w:pPr>
        <w:pStyle w:val="PargrafodaLista"/>
        <w:numPr>
          <w:ilvl w:val="0"/>
          <w:numId w:val="5"/>
        </w:numPr>
        <w:spacing w:after="0" w:line="240" w:lineRule="auto"/>
        <w:ind w:left="426" w:hanging="426"/>
        <w:jc w:val="both"/>
        <w:rPr>
          <w:rFonts w:eastAsia="Times New Roman" w:cstheme="minorHAnsi"/>
          <w:lang w:eastAsia="pt-BR"/>
        </w:rPr>
      </w:pPr>
      <w:r w:rsidRPr="006545DF">
        <w:rPr>
          <w:rFonts w:eastAsia="Times New Roman" w:cstheme="minorHAnsi"/>
          <w:bCs/>
          <w:lang w:eastAsia="pt-BR"/>
        </w:rPr>
        <w:t>Privacidade e proteção das informações</w:t>
      </w:r>
    </w:p>
    <w:p w:rsidR="006545DF" w:rsidRPr="006545DF" w:rsidRDefault="006545DF" w:rsidP="006545DF">
      <w:pPr>
        <w:spacing w:after="0" w:line="240" w:lineRule="auto"/>
        <w:rPr>
          <w:rFonts w:eastAsia="Times New Roman" w:cstheme="minorHAnsi"/>
          <w:lang w:eastAsia="pt-BR"/>
        </w:rPr>
      </w:pPr>
    </w:p>
    <w:p w:rsidR="006545DF" w:rsidRPr="006545DF" w:rsidRDefault="006545DF" w:rsidP="006545DF">
      <w:pPr>
        <w:spacing w:after="150" w:line="240" w:lineRule="auto"/>
        <w:ind w:left="426" w:hanging="426"/>
        <w:jc w:val="both"/>
        <w:rPr>
          <w:rFonts w:eastAsia="Times New Roman" w:cstheme="minorHAnsi"/>
          <w:lang w:eastAsia="pt-BR"/>
        </w:rPr>
      </w:pPr>
      <w:r w:rsidRPr="006545DF">
        <w:rPr>
          <w:rFonts w:eastAsia="Times New Roman" w:cstheme="minorHAnsi"/>
          <w:lang w:eastAsia="pt-BR"/>
        </w:rPr>
        <w:t>1.1. As informações prestadas pelos visitantes/servidores/prestadores de serviços/jurisdicionados restringem-se somente às necessárias para o desenvolvimento das relações entre o informante e o TCEMG e são utilizadas apenas para a finalidade explicita no ato de sua coleta. Podendo ficar armazenadas em nossa base de dados, caso seja necessário.</w:t>
      </w:r>
    </w:p>
    <w:p w:rsidR="006545DF" w:rsidRPr="006545DF" w:rsidRDefault="006545DF" w:rsidP="006545DF">
      <w:pPr>
        <w:spacing w:after="150" w:line="240" w:lineRule="auto"/>
        <w:ind w:left="426" w:hanging="426"/>
        <w:jc w:val="both"/>
        <w:rPr>
          <w:rFonts w:eastAsia="Times New Roman" w:cstheme="minorHAnsi"/>
          <w:lang w:eastAsia="pt-BR"/>
        </w:rPr>
      </w:pPr>
      <w:r w:rsidRPr="006545DF">
        <w:rPr>
          <w:rFonts w:eastAsia="Times New Roman" w:cstheme="minorHAnsi"/>
          <w:lang w:eastAsia="pt-BR"/>
        </w:rPr>
        <w:t>1.2. O TCEMG se compromete a usar as informações de seus visitantes/servidores/prestadores de serviços/jurisdicionados, somente para as finalidades para as quais as informações foram coletadas, reservando-se o direito de excluí-las após sua utilização.</w:t>
      </w:r>
    </w:p>
    <w:p w:rsidR="006545DF" w:rsidRPr="006545DF" w:rsidRDefault="006545DF" w:rsidP="006545DF">
      <w:pPr>
        <w:spacing w:after="150" w:line="240" w:lineRule="auto"/>
        <w:ind w:left="426" w:hanging="426"/>
        <w:jc w:val="both"/>
        <w:rPr>
          <w:rFonts w:eastAsia="Times New Roman" w:cstheme="minorHAnsi"/>
          <w:lang w:eastAsia="pt-BR"/>
        </w:rPr>
      </w:pPr>
      <w:r w:rsidRPr="006545DF">
        <w:rPr>
          <w:rFonts w:eastAsia="Times New Roman" w:cstheme="minorHAnsi"/>
          <w:lang w:eastAsia="pt-BR"/>
        </w:rPr>
        <w:t>1.3. Os visitantes/servidores/prestadores de serviços/jurisdicionados têm conhecimento e concordam com a coleta e utilização dos dados por parte do TCEMG.</w:t>
      </w:r>
    </w:p>
    <w:p w:rsidR="006545DF" w:rsidRPr="006545DF" w:rsidRDefault="006545DF" w:rsidP="006545DF">
      <w:pPr>
        <w:spacing w:after="150" w:line="240" w:lineRule="auto"/>
        <w:ind w:left="426" w:hanging="426"/>
        <w:jc w:val="both"/>
        <w:rPr>
          <w:rFonts w:eastAsia="Times New Roman" w:cstheme="minorHAnsi"/>
          <w:lang w:eastAsia="pt-BR"/>
        </w:rPr>
      </w:pPr>
      <w:r w:rsidRPr="006545DF">
        <w:rPr>
          <w:rFonts w:eastAsia="Times New Roman" w:cstheme="minorHAnsi"/>
          <w:lang w:eastAsia="pt-BR"/>
        </w:rPr>
        <w:t>1.4. Os visitantes/servidores/prestadores de serviços/jurisdicionados são responsáveis pela guarda de suas credenciais de acesso (</w:t>
      </w:r>
      <w:proofErr w:type="spellStart"/>
      <w:r w:rsidRPr="006545DF">
        <w:rPr>
          <w:rFonts w:eastAsia="Times New Roman" w:cstheme="minorHAnsi"/>
          <w:lang w:eastAsia="pt-BR"/>
        </w:rPr>
        <w:t>Login</w:t>
      </w:r>
      <w:proofErr w:type="spellEnd"/>
      <w:r w:rsidRPr="006545DF">
        <w:rPr>
          <w:rFonts w:eastAsia="Times New Roman" w:cstheme="minorHAnsi"/>
          <w:lang w:eastAsia="pt-BR"/>
        </w:rPr>
        <w:t xml:space="preserve"> e Senha), devendo os mesmos evitar as situações a seguir: utilizar senhas óbvias, com data de nascimento ou sequenciais.</w:t>
      </w:r>
    </w:p>
    <w:p w:rsidR="006545DF" w:rsidRPr="006545DF" w:rsidRDefault="006545DF" w:rsidP="006545DF">
      <w:pPr>
        <w:spacing w:after="150" w:line="240" w:lineRule="auto"/>
        <w:ind w:left="426" w:hanging="426"/>
        <w:jc w:val="both"/>
        <w:rPr>
          <w:rFonts w:eastAsia="Times New Roman" w:cstheme="minorHAnsi"/>
          <w:lang w:eastAsia="pt-BR"/>
        </w:rPr>
      </w:pPr>
      <w:r w:rsidRPr="006545DF">
        <w:rPr>
          <w:rFonts w:eastAsia="Times New Roman" w:cstheme="minorHAnsi"/>
          <w:lang w:eastAsia="pt-BR"/>
        </w:rPr>
        <w:t>1.5. Os visitantes/servidores/prestadores de serviços/jurisdicionados devem, em caso de suspeita de descoberta de suas senhas, solicitar a alteração imediata.</w:t>
      </w:r>
    </w:p>
    <w:p w:rsidR="006545DF" w:rsidRDefault="006545DF" w:rsidP="006545DF">
      <w:pPr>
        <w:spacing w:after="0" w:line="240" w:lineRule="auto"/>
        <w:jc w:val="both"/>
        <w:rPr>
          <w:rFonts w:eastAsia="Times New Roman" w:cstheme="minorHAnsi"/>
          <w:bCs/>
          <w:lang w:eastAsia="pt-BR"/>
        </w:rPr>
      </w:pPr>
    </w:p>
    <w:p w:rsidR="006545DF" w:rsidRPr="006545DF" w:rsidRDefault="006545DF" w:rsidP="006545DF">
      <w:pPr>
        <w:pStyle w:val="PargrafodaLista"/>
        <w:numPr>
          <w:ilvl w:val="0"/>
          <w:numId w:val="5"/>
        </w:numPr>
        <w:spacing w:after="0" w:line="240" w:lineRule="auto"/>
        <w:ind w:left="426" w:hanging="426"/>
        <w:jc w:val="both"/>
        <w:rPr>
          <w:rFonts w:eastAsia="Times New Roman" w:cstheme="minorHAnsi"/>
          <w:bCs/>
          <w:lang w:eastAsia="pt-BR"/>
        </w:rPr>
      </w:pPr>
      <w:r w:rsidRPr="006545DF">
        <w:rPr>
          <w:rFonts w:eastAsia="Times New Roman" w:cstheme="minorHAnsi"/>
          <w:bCs/>
          <w:lang w:eastAsia="pt-BR"/>
        </w:rPr>
        <w:t>Coleta e utilização das informações originárias de navegação no Portal</w:t>
      </w:r>
    </w:p>
    <w:p w:rsidR="006545DF" w:rsidRPr="006545DF" w:rsidRDefault="006545DF" w:rsidP="006545DF">
      <w:pPr>
        <w:spacing w:after="0" w:line="240" w:lineRule="auto"/>
        <w:rPr>
          <w:rFonts w:eastAsia="Times New Roman" w:cstheme="minorHAnsi"/>
          <w:lang w:eastAsia="pt-BR"/>
        </w:rPr>
      </w:pPr>
    </w:p>
    <w:p w:rsidR="006545DF" w:rsidRDefault="006545DF" w:rsidP="006545DF">
      <w:pPr>
        <w:spacing w:after="150" w:line="240" w:lineRule="auto"/>
        <w:ind w:left="426" w:hanging="426"/>
        <w:jc w:val="both"/>
        <w:rPr>
          <w:rFonts w:eastAsia="Times New Roman" w:cstheme="minorHAnsi"/>
          <w:lang w:eastAsia="pt-BR"/>
        </w:rPr>
      </w:pPr>
      <w:r w:rsidRPr="006545DF">
        <w:rPr>
          <w:rFonts w:eastAsia="Times New Roman" w:cstheme="minorHAnsi"/>
          <w:lang w:eastAsia="pt-BR"/>
        </w:rPr>
        <w:t xml:space="preserve">2.1. O TCEMG se reserva o direito de armazenar de forma automática em seus servidores, ou usar serviços de terceiros que o faça, as informações relativas ao perfil de navegação de seu site, como browser utilizado, endereço IP de origem, página acessada, data e hora do acesso, </w:t>
      </w:r>
      <w:proofErr w:type="spellStart"/>
      <w:r w:rsidRPr="006545DF">
        <w:rPr>
          <w:rFonts w:eastAsia="Times New Roman" w:cstheme="minorHAnsi"/>
          <w:lang w:eastAsia="pt-BR"/>
        </w:rPr>
        <w:t>login</w:t>
      </w:r>
      <w:proofErr w:type="spellEnd"/>
      <w:r w:rsidRPr="006545DF">
        <w:rPr>
          <w:rFonts w:eastAsia="Times New Roman" w:cstheme="minorHAnsi"/>
          <w:lang w:eastAsia="pt-BR"/>
        </w:rPr>
        <w:t xml:space="preserve"> utilizado para o acesso etc. </w:t>
      </w:r>
    </w:p>
    <w:p w:rsidR="006545DF" w:rsidRPr="006545DF" w:rsidRDefault="006545DF" w:rsidP="006545DF">
      <w:pPr>
        <w:spacing w:after="150" w:line="240" w:lineRule="auto"/>
        <w:ind w:left="426" w:hanging="426"/>
        <w:jc w:val="both"/>
        <w:rPr>
          <w:rFonts w:eastAsia="Times New Roman" w:cstheme="minorHAnsi"/>
          <w:lang w:eastAsia="pt-BR"/>
        </w:rPr>
      </w:pPr>
      <w:r w:rsidRPr="006545DF">
        <w:rPr>
          <w:rFonts w:eastAsia="Times New Roman" w:cstheme="minorHAnsi"/>
          <w:lang w:eastAsia="pt-BR"/>
        </w:rPr>
        <w:t xml:space="preserve">2.2. O TCEMG se reserva o direito de utilização, para fins estatísticos, de pesquisa e de estudo, de todas as informações relacionadas no item anterior, para si ou para terceiros, sempre que julgar necessário. </w:t>
      </w:r>
    </w:p>
    <w:p w:rsidR="005D12BB" w:rsidRDefault="005D12BB" w:rsidP="005D12BB">
      <w:pPr>
        <w:pStyle w:val="PargrafodaLista"/>
        <w:spacing w:after="0" w:line="240" w:lineRule="auto"/>
        <w:ind w:left="426"/>
        <w:jc w:val="both"/>
        <w:rPr>
          <w:rFonts w:eastAsia="Times New Roman" w:cstheme="minorHAnsi"/>
          <w:bCs/>
          <w:lang w:eastAsia="pt-BR"/>
        </w:rPr>
      </w:pPr>
    </w:p>
    <w:p w:rsidR="006545DF" w:rsidRPr="006545DF" w:rsidRDefault="006545DF" w:rsidP="006545DF">
      <w:pPr>
        <w:pStyle w:val="PargrafodaLista"/>
        <w:numPr>
          <w:ilvl w:val="0"/>
          <w:numId w:val="5"/>
        </w:numPr>
        <w:spacing w:after="0" w:line="240" w:lineRule="auto"/>
        <w:ind w:left="426" w:hanging="426"/>
        <w:jc w:val="both"/>
        <w:rPr>
          <w:rFonts w:eastAsia="Times New Roman" w:cstheme="minorHAnsi"/>
          <w:bCs/>
          <w:lang w:eastAsia="pt-BR"/>
        </w:rPr>
      </w:pPr>
      <w:r w:rsidRPr="006545DF">
        <w:rPr>
          <w:rFonts w:eastAsia="Times New Roman" w:cstheme="minorHAnsi"/>
          <w:bCs/>
          <w:lang w:eastAsia="pt-BR"/>
        </w:rPr>
        <w:t>Coleta e utilização das informações pessoais</w:t>
      </w:r>
    </w:p>
    <w:p w:rsidR="006545DF" w:rsidRPr="006545DF" w:rsidRDefault="006545DF" w:rsidP="006545DF">
      <w:pPr>
        <w:spacing w:after="0" w:line="240" w:lineRule="auto"/>
        <w:rPr>
          <w:rFonts w:eastAsia="Times New Roman" w:cstheme="minorHAnsi"/>
          <w:lang w:eastAsia="pt-BR"/>
        </w:rPr>
      </w:pPr>
    </w:p>
    <w:p w:rsidR="006545DF" w:rsidRDefault="006545DF" w:rsidP="006545DF">
      <w:pPr>
        <w:spacing w:after="150" w:line="240" w:lineRule="auto"/>
        <w:ind w:left="426" w:hanging="426"/>
        <w:jc w:val="both"/>
        <w:rPr>
          <w:rFonts w:eastAsia="Times New Roman" w:cstheme="minorHAnsi"/>
          <w:lang w:eastAsia="pt-BR"/>
        </w:rPr>
      </w:pPr>
      <w:r w:rsidRPr="006545DF">
        <w:rPr>
          <w:rFonts w:eastAsia="Times New Roman" w:cstheme="minorHAnsi"/>
          <w:lang w:eastAsia="pt-BR"/>
        </w:rPr>
        <w:t>3.1. O TCEMG coleta informações pessoais, com a finalidade de identificar os visitantes/servidores/prestadores de serviços/jurisdicionados, somente nos seguintes casos:</w:t>
      </w:r>
    </w:p>
    <w:p w:rsidR="006545DF" w:rsidRPr="006545DF" w:rsidRDefault="006545DF" w:rsidP="006545DF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lang w:eastAsia="pt-BR"/>
        </w:rPr>
      </w:pPr>
      <w:proofErr w:type="gramStart"/>
      <w:r w:rsidRPr="006545DF">
        <w:rPr>
          <w:rFonts w:eastAsia="Times New Roman" w:cstheme="minorHAnsi"/>
          <w:lang w:eastAsia="pt-BR"/>
        </w:rPr>
        <w:lastRenderedPageBreak/>
        <w:t>ao</w:t>
      </w:r>
      <w:proofErr w:type="gramEnd"/>
      <w:r w:rsidRPr="006545DF">
        <w:rPr>
          <w:rFonts w:eastAsia="Times New Roman" w:cstheme="minorHAnsi"/>
          <w:lang w:eastAsia="pt-BR"/>
        </w:rPr>
        <w:t xml:space="preserve"> se cadastrarem em nosso site para utilização de todo e qualquer serviço disponibilizado por parte do TCEMG;</w:t>
      </w:r>
    </w:p>
    <w:p w:rsidR="006545DF" w:rsidRPr="006545DF" w:rsidRDefault="006545DF" w:rsidP="006545DF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lang w:eastAsia="pt-BR"/>
        </w:rPr>
      </w:pPr>
      <w:proofErr w:type="gramStart"/>
      <w:r w:rsidRPr="006545DF">
        <w:rPr>
          <w:rFonts w:eastAsia="Times New Roman" w:cstheme="minorHAnsi"/>
          <w:lang w:eastAsia="pt-BR"/>
        </w:rPr>
        <w:t>ao</w:t>
      </w:r>
      <w:proofErr w:type="gramEnd"/>
      <w:r w:rsidRPr="006545DF">
        <w:rPr>
          <w:rFonts w:eastAsia="Times New Roman" w:cstheme="minorHAnsi"/>
          <w:lang w:eastAsia="pt-BR"/>
        </w:rPr>
        <w:t xml:space="preserve"> se cadastrarem nos sistemas de informação disponibilizados pelo TCEMG, na Internet, com acessos referenciados no Portal Internet;</w:t>
      </w:r>
    </w:p>
    <w:p w:rsidR="006545DF" w:rsidRPr="006545DF" w:rsidRDefault="006545DF" w:rsidP="006545DF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lang w:eastAsia="pt-BR"/>
        </w:rPr>
      </w:pPr>
      <w:proofErr w:type="gramStart"/>
      <w:r w:rsidRPr="006545DF">
        <w:rPr>
          <w:rFonts w:eastAsia="Times New Roman" w:cstheme="minorHAnsi"/>
          <w:lang w:eastAsia="pt-BR"/>
        </w:rPr>
        <w:t>ao</w:t>
      </w:r>
      <w:proofErr w:type="gramEnd"/>
      <w:r w:rsidRPr="006545DF">
        <w:rPr>
          <w:rFonts w:eastAsia="Times New Roman" w:cstheme="minorHAnsi"/>
          <w:lang w:eastAsia="pt-BR"/>
        </w:rPr>
        <w:t xml:space="preserve"> entrarem em contato conosco por meio dos canais de atendimento aos visitantes/servidores/prestadores de serviços/jurisdicionados, como “Fale com o TCE”, “Ouvidoria TCEMG”, “Boletins do TCE” e outros novos, de caráter semelhante, que surgirem;</w:t>
      </w:r>
    </w:p>
    <w:p w:rsidR="006545DF" w:rsidRPr="006545DF" w:rsidRDefault="006545DF" w:rsidP="006545DF">
      <w:pPr>
        <w:pStyle w:val="PargrafodaLista"/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lang w:eastAsia="pt-BR"/>
        </w:rPr>
      </w:pPr>
      <w:proofErr w:type="gramStart"/>
      <w:r w:rsidRPr="006545DF">
        <w:rPr>
          <w:rFonts w:eastAsia="Times New Roman" w:cstheme="minorHAnsi"/>
          <w:lang w:eastAsia="pt-BR"/>
        </w:rPr>
        <w:t>ao</w:t>
      </w:r>
      <w:proofErr w:type="gramEnd"/>
      <w:r w:rsidRPr="006545DF">
        <w:rPr>
          <w:rFonts w:eastAsia="Times New Roman" w:cstheme="minorHAnsi"/>
          <w:lang w:eastAsia="pt-BR"/>
        </w:rPr>
        <w:t xml:space="preserve"> participarem de qualquer forma de pesquisa/enquete. </w:t>
      </w:r>
    </w:p>
    <w:p w:rsidR="006545DF" w:rsidRDefault="006545DF" w:rsidP="006545DF">
      <w:pPr>
        <w:spacing w:after="0" w:line="240" w:lineRule="auto"/>
        <w:jc w:val="both"/>
        <w:rPr>
          <w:rFonts w:eastAsia="Times New Roman" w:cstheme="minorHAnsi"/>
          <w:lang w:eastAsia="pt-BR"/>
        </w:rPr>
      </w:pPr>
    </w:p>
    <w:p w:rsidR="006545DF" w:rsidRDefault="006545DF" w:rsidP="006545DF">
      <w:pPr>
        <w:spacing w:after="150" w:line="240" w:lineRule="auto"/>
        <w:ind w:left="426" w:hanging="426"/>
        <w:jc w:val="both"/>
        <w:rPr>
          <w:rFonts w:eastAsia="Times New Roman" w:cstheme="minorHAnsi"/>
          <w:lang w:eastAsia="pt-BR"/>
        </w:rPr>
      </w:pPr>
      <w:r w:rsidRPr="006545DF">
        <w:rPr>
          <w:rFonts w:eastAsia="Times New Roman" w:cstheme="minorHAnsi"/>
          <w:lang w:eastAsia="pt-BR"/>
        </w:rPr>
        <w:t>3.2. O TCEMG reserva-se o direito de utilizar as informações coletadas junto aos seus visitantes/servidores/prestadores de serviços/jurisdicionados para os seguintes propósitos:</w:t>
      </w:r>
    </w:p>
    <w:p w:rsidR="006545DF" w:rsidRPr="006545DF" w:rsidRDefault="006545DF" w:rsidP="006545DF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lang w:eastAsia="pt-BR"/>
        </w:rPr>
      </w:pPr>
      <w:proofErr w:type="gramStart"/>
      <w:r>
        <w:rPr>
          <w:rFonts w:eastAsia="Times New Roman" w:cstheme="minorHAnsi"/>
          <w:lang w:eastAsia="pt-BR"/>
        </w:rPr>
        <w:t>i</w:t>
      </w:r>
      <w:r w:rsidRPr="006545DF">
        <w:rPr>
          <w:rFonts w:eastAsia="Times New Roman" w:cstheme="minorHAnsi"/>
          <w:lang w:eastAsia="pt-BR"/>
        </w:rPr>
        <w:t>nformar</w:t>
      </w:r>
      <w:proofErr w:type="gramEnd"/>
      <w:r w:rsidRPr="006545DF">
        <w:rPr>
          <w:rFonts w:eastAsia="Times New Roman" w:cstheme="minorHAnsi"/>
          <w:lang w:eastAsia="pt-BR"/>
        </w:rPr>
        <w:t xml:space="preserve"> a respeito de novos serviços disponibilizados pelo Tribunal;</w:t>
      </w:r>
    </w:p>
    <w:p w:rsidR="006545DF" w:rsidRPr="006545DF" w:rsidRDefault="006545DF" w:rsidP="006545DF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lang w:eastAsia="pt-BR"/>
        </w:rPr>
      </w:pPr>
      <w:proofErr w:type="gramStart"/>
      <w:r w:rsidRPr="006545DF">
        <w:rPr>
          <w:rFonts w:eastAsia="Times New Roman" w:cstheme="minorHAnsi"/>
          <w:lang w:eastAsia="pt-BR"/>
        </w:rPr>
        <w:t>manter</w:t>
      </w:r>
      <w:proofErr w:type="gramEnd"/>
      <w:r w:rsidRPr="006545DF">
        <w:rPr>
          <w:rFonts w:eastAsia="Times New Roman" w:cstheme="minorHAnsi"/>
          <w:lang w:eastAsia="pt-BR"/>
        </w:rPr>
        <w:t xml:space="preserve"> atualizados os cadastros dos usuários para fins de contato telefônico, por correio eletrônico, mala direta, SMS ou outros meios de comunicação;</w:t>
      </w:r>
    </w:p>
    <w:p w:rsidR="006545DF" w:rsidRPr="006545DF" w:rsidRDefault="006545DF" w:rsidP="006545DF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lang w:eastAsia="pt-BR"/>
        </w:rPr>
      </w:pPr>
      <w:proofErr w:type="gramStart"/>
      <w:r w:rsidRPr="006545DF">
        <w:rPr>
          <w:rFonts w:eastAsia="Times New Roman" w:cstheme="minorHAnsi"/>
          <w:lang w:eastAsia="pt-BR"/>
        </w:rPr>
        <w:t>aperfeiçoar</w:t>
      </w:r>
      <w:proofErr w:type="gramEnd"/>
      <w:r w:rsidRPr="006545DF">
        <w:rPr>
          <w:rFonts w:eastAsia="Times New Roman" w:cstheme="minorHAnsi"/>
          <w:lang w:eastAsia="pt-BR"/>
        </w:rPr>
        <w:t xml:space="preserve"> o uso e a experiência interativa durante a navegação do usuário no portal;</w:t>
      </w:r>
    </w:p>
    <w:p w:rsidR="006545DF" w:rsidRPr="006545DF" w:rsidRDefault="006545DF" w:rsidP="006545DF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lang w:eastAsia="pt-BR"/>
        </w:rPr>
      </w:pPr>
      <w:proofErr w:type="gramStart"/>
      <w:r w:rsidRPr="006545DF">
        <w:rPr>
          <w:rFonts w:eastAsia="Times New Roman" w:cstheme="minorHAnsi"/>
          <w:lang w:eastAsia="pt-BR"/>
        </w:rPr>
        <w:t>elaborar</w:t>
      </w:r>
      <w:proofErr w:type="gramEnd"/>
      <w:r w:rsidRPr="006545DF">
        <w:rPr>
          <w:rFonts w:eastAsia="Times New Roman" w:cstheme="minorHAnsi"/>
          <w:lang w:eastAsia="pt-BR"/>
        </w:rPr>
        <w:t xml:space="preserve"> estatísticas gerais, sem que haja identificação dos usuários;</w:t>
      </w:r>
    </w:p>
    <w:p w:rsidR="006545DF" w:rsidRPr="006545DF" w:rsidRDefault="006545DF" w:rsidP="006545DF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lang w:eastAsia="pt-BR"/>
        </w:rPr>
      </w:pPr>
      <w:proofErr w:type="gramStart"/>
      <w:r w:rsidRPr="006545DF">
        <w:rPr>
          <w:rFonts w:eastAsia="Times New Roman" w:cstheme="minorHAnsi"/>
          <w:lang w:eastAsia="pt-BR"/>
        </w:rPr>
        <w:t>responder</w:t>
      </w:r>
      <w:proofErr w:type="gramEnd"/>
      <w:r w:rsidRPr="006545DF">
        <w:rPr>
          <w:rFonts w:eastAsia="Times New Roman" w:cstheme="minorHAnsi"/>
          <w:lang w:eastAsia="pt-BR"/>
        </w:rPr>
        <w:t xml:space="preserve"> às dúvidas e solicitações dos seus usuários;</w:t>
      </w:r>
    </w:p>
    <w:p w:rsidR="006545DF" w:rsidRPr="006545DF" w:rsidRDefault="006545DF" w:rsidP="006545DF">
      <w:pPr>
        <w:pStyle w:val="PargrafodaLista"/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lang w:eastAsia="pt-BR"/>
        </w:rPr>
      </w:pPr>
      <w:proofErr w:type="gramStart"/>
      <w:r w:rsidRPr="006545DF">
        <w:rPr>
          <w:rFonts w:eastAsia="Times New Roman" w:cstheme="minorHAnsi"/>
          <w:lang w:eastAsia="pt-BR"/>
        </w:rPr>
        <w:t>realizar</w:t>
      </w:r>
      <w:proofErr w:type="gramEnd"/>
      <w:r w:rsidRPr="006545DF">
        <w:rPr>
          <w:rFonts w:eastAsia="Times New Roman" w:cstheme="minorHAnsi"/>
          <w:lang w:eastAsia="pt-BR"/>
        </w:rPr>
        <w:t xml:space="preserve"> campanhas de comunicação e marketing de relacionamento.</w:t>
      </w:r>
    </w:p>
    <w:p w:rsidR="00905F10" w:rsidRPr="00905F10" w:rsidRDefault="00905F10" w:rsidP="005D12BB">
      <w:pPr>
        <w:spacing w:line="240" w:lineRule="auto"/>
        <w:jc w:val="both"/>
        <w:rPr>
          <w:rFonts w:eastAsia="Times New Roman" w:cstheme="minorHAnsi"/>
          <w:bCs/>
          <w:lang w:eastAsia="pt-BR"/>
        </w:rPr>
      </w:pPr>
    </w:p>
    <w:p w:rsidR="006545DF" w:rsidRDefault="006545DF" w:rsidP="006545DF">
      <w:pPr>
        <w:pStyle w:val="PargrafodaLista"/>
        <w:numPr>
          <w:ilvl w:val="0"/>
          <w:numId w:val="5"/>
        </w:numPr>
        <w:spacing w:after="0" w:line="240" w:lineRule="auto"/>
        <w:ind w:left="426" w:hanging="426"/>
        <w:jc w:val="both"/>
        <w:rPr>
          <w:rFonts w:eastAsia="Times New Roman" w:cstheme="minorHAnsi"/>
          <w:bCs/>
          <w:lang w:eastAsia="pt-BR"/>
        </w:rPr>
      </w:pPr>
      <w:r>
        <w:rPr>
          <w:rFonts w:eastAsia="Times New Roman" w:cstheme="minorHAnsi"/>
          <w:bCs/>
          <w:lang w:eastAsia="pt-BR"/>
        </w:rPr>
        <w:t>Proteção das informações</w:t>
      </w:r>
    </w:p>
    <w:p w:rsidR="006545DF" w:rsidRDefault="006545DF" w:rsidP="006545DF">
      <w:pPr>
        <w:spacing w:after="0" w:line="240" w:lineRule="auto"/>
        <w:jc w:val="both"/>
        <w:rPr>
          <w:rFonts w:eastAsia="Times New Roman" w:cstheme="minorHAnsi"/>
          <w:bCs/>
          <w:lang w:eastAsia="pt-BR"/>
        </w:rPr>
      </w:pPr>
    </w:p>
    <w:p w:rsidR="006545DF" w:rsidRDefault="006545DF" w:rsidP="006545DF">
      <w:pPr>
        <w:spacing w:after="150" w:line="240" w:lineRule="auto"/>
        <w:ind w:left="426" w:hanging="426"/>
        <w:jc w:val="both"/>
        <w:rPr>
          <w:rFonts w:eastAsia="Times New Roman" w:cstheme="minorHAnsi"/>
          <w:lang w:eastAsia="pt-BR"/>
        </w:rPr>
      </w:pPr>
      <w:r w:rsidRPr="006545DF">
        <w:rPr>
          <w:rFonts w:eastAsia="Times New Roman" w:cstheme="minorHAnsi"/>
          <w:lang w:eastAsia="pt-BR"/>
        </w:rPr>
        <w:t>4.1. Nenhuma transmissão de dados na Internet é 100% segura. Sendo assim, embora o TCEMG aplique todos os meios que dispõe para a proteção das informações de seus visitantes/servidores/prestadores de serviços/jurisdicionados, não é possível garantir a segurança plena de todas as informações fornecidas. É uma decisão pessoal a utilização do serviço nessas condições.</w:t>
      </w:r>
      <w:r w:rsidRPr="006545DF">
        <w:rPr>
          <w:rFonts w:eastAsia="Times New Roman" w:cstheme="minorHAnsi"/>
          <w:lang w:eastAsia="pt-BR"/>
        </w:rPr>
        <w:br/>
        <w:t>4.2. O acesso às informações coletadas é restrito aos servidores e às pessoas autorizadas e envolvidas na prestação de serviços ofertados pelo TCEMG. </w:t>
      </w:r>
    </w:p>
    <w:p w:rsidR="006545DF" w:rsidRDefault="006545DF" w:rsidP="006545DF">
      <w:pPr>
        <w:spacing w:after="150" w:line="240" w:lineRule="auto"/>
        <w:ind w:left="426" w:hanging="426"/>
        <w:jc w:val="both"/>
        <w:rPr>
          <w:rFonts w:eastAsia="Times New Roman" w:cstheme="minorHAnsi"/>
          <w:lang w:eastAsia="pt-BR"/>
        </w:rPr>
      </w:pPr>
      <w:r w:rsidRPr="006545DF">
        <w:rPr>
          <w:rFonts w:eastAsia="Times New Roman" w:cstheme="minorHAnsi"/>
          <w:lang w:eastAsia="pt-BR"/>
        </w:rPr>
        <w:t>4.3. Os visitantes/servidores/prestadores de serviços/jurisdicionados garantem a veracidade e exatidão dos dados pessoais que fornecerem neste portal, assumindo a correspondente responsabilidade caso não sejam exatos. O TCEMG não assume nenhuma responsabilidade em caso de inexatidão dos dados pessoais introduzidos pelos visitantes/servidores/prestadores de serviços/jurisdicionados em seu Portal Internet.</w:t>
      </w:r>
    </w:p>
    <w:p w:rsidR="006545DF" w:rsidRPr="006545DF" w:rsidRDefault="006545DF" w:rsidP="006545DF">
      <w:pPr>
        <w:spacing w:after="150" w:line="240" w:lineRule="auto"/>
        <w:ind w:left="426" w:hanging="426"/>
        <w:jc w:val="both"/>
        <w:rPr>
          <w:rFonts w:eastAsia="Times New Roman" w:cstheme="minorHAnsi"/>
          <w:lang w:eastAsia="pt-BR"/>
        </w:rPr>
      </w:pPr>
      <w:r w:rsidRPr="006545DF">
        <w:rPr>
          <w:rFonts w:eastAsia="Times New Roman" w:cstheme="minorHAnsi"/>
          <w:lang w:eastAsia="pt-BR"/>
        </w:rPr>
        <w:t>4.4. O TCEMG se reserva o direito de compartilhar as informações coletadas de seus jurisdicionados com órgãos e entidades da Administração Pública, especialmente, com aqueles que compõem as redes de controle.</w:t>
      </w:r>
    </w:p>
    <w:p w:rsidR="006545DF" w:rsidRDefault="006545DF" w:rsidP="006545DF">
      <w:pPr>
        <w:spacing w:after="0" w:line="240" w:lineRule="auto"/>
        <w:jc w:val="both"/>
        <w:rPr>
          <w:rFonts w:eastAsia="Times New Roman" w:cstheme="minorHAnsi"/>
          <w:bCs/>
          <w:lang w:eastAsia="pt-BR"/>
        </w:rPr>
      </w:pPr>
    </w:p>
    <w:p w:rsidR="006545DF" w:rsidRPr="006545DF" w:rsidRDefault="006545DF" w:rsidP="006545DF">
      <w:pPr>
        <w:pStyle w:val="PargrafodaLista"/>
        <w:numPr>
          <w:ilvl w:val="0"/>
          <w:numId w:val="5"/>
        </w:numPr>
        <w:spacing w:after="0" w:line="240" w:lineRule="auto"/>
        <w:ind w:left="426" w:hanging="426"/>
        <w:jc w:val="both"/>
        <w:rPr>
          <w:rFonts w:eastAsia="Times New Roman" w:cstheme="minorHAnsi"/>
          <w:bCs/>
          <w:lang w:eastAsia="pt-BR"/>
        </w:rPr>
      </w:pPr>
      <w:r>
        <w:rPr>
          <w:rFonts w:eastAsia="Times New Roman" w:cstheme="minorHAnsi"/>
          <w:bCs/>
          <w:lang w:eastAsia="pt-BR"/>
        </w:rPr>
        <w:t>Links</w:t>
      </w:r>
    </w:p>
    <w:p w:rsidR="006545DF" w:rsidRDefault="006545DF" w:rsidP="006545DF">
      <w:pPr>
        <w:spacing w:after="0" w:line="240" w:lineRule="auto"/>
        <w:jc w:val="both"/>
        <w:rPr>
          <w:rFonts w:eastAsia="Times New Roman" w:cstheme="minorHAnsi"/>
          <w:lang w:eastAsia="pt-BR"/>
        </w:rPr>
      </w:pPr>
    </w:p>
    <w:p w:rsidR="006545DF" w:rsidRPr="006545DF" w:rsidRDefault="00905F10" w:rsidP="00905F10">
      <w:pPr>
        <w:spacing w:after="150" w:line="240" w:lineRule="auto"/>
        <w:ind w:left="426" w:hanging="426"/>
        <w:jc w:val="both"/>
        <w:rPr>
          <w:rFonts w:eastAsia="Times New Roman" w:cstheme="minorHAnsi"/>
          <w:lang w:eastAsia="pt-BR"/>
        </w:rPr>
      </w:pPr>
      <w:r>
        <w:rPr>
          <w:rFonts w:eastAsia="Times New Roman" w:cstheme="minorHAnsi"/>
          <w:lang w:eastAsia="pt-BR"/>
        </w:rPr>
        <w:t>5</w:t>
      </w:r>
      <w:r w:rsidR="006545DF" w:rsidRPr="006545DF">
        <w:rPr>
          <w:rFonts w:eastAsia="Times New Roman" w:cstheme="minorHAnsi"/>
          <w:lang w:eastAsia="pt-BR"/>
        </w:rPr>
        <w:t>.1. O Portal Internet do TCEMG poderá conter links para sites externos cujos conteúdos e políticas de privacidade não são de responsabilidade do TCEMG e, desta forma, recomenda-se que, ao ser direcionado para qualquer site externo ao site do TCEMG, os seus visitantes/servidores/prestadores de serviços/jurisdicionados consultem a política de privacidade antes de fornecer as suas informações.</w:t>
      </w:r>
    </w:p>
    <w:p w:rsidR="006545DF" w:rsidRDefault="006545DF" w:rsidP="006545DF">
      <w:pPr>
        <w:spacing w:after="0" w:line="240" w:lineRule="auto"/>
        <w:jc w:val="both"/>
        <w:rPr>
          <w:rFonts w:eastAsia="Times New Roman" w:cstheme="minorHAnsi"/>
          <w:bCs/>
          <w:lang w:eastAsia="pt-BR"/>
        </w:rPr>
      </w:pPr>
    </w:p>
    <w:p w:rsidR="006545DF" w:rsidRDefault="006545DF" w:rsidP="006545DF">
      <w:pPr>
        <w:pStyle w:val="PargrafodaLista"/>
        <w:numPr>
          <w:ilvl w:val="0"/>
          <w:numId w:val="5"/>
        </w:numPr>
        <w:spacing w:after="0" w:line="240" w:lineRule="auto"/>
        <w:ind w:left="426" w:hanging="426"/>
        <w:jc w:val="both"/>
        <w:rPr>
          <w:rFonts w:eastAsia="Times New Roman" w:cstheme="minorHAnsi"/>
          <w:bCs/>
          <w:lang w:eastAsia="pt-BR"/>
        </w:rPr>
      </w:pPr>
      <w:r w:rsidRPr="006545DF">
        <w:rPr>
          <w:rFonts w:eastAsia="Times New Roman" w:cstheme="minorHAnsi"/>
          <w:bCs/>
          <w:lang w:eastAsia="pt-BR"/>
        </w:rPr>
        <w:t>Alterações nas políticas de privacidade</w:t>
      </w:r>
    </w:p>
    <w:p w:rsidR="006545DF" w:rsidRDefault="006545DF" w:rsidP="006545DF">
      <w:pPr>
        <w:spacing w:after="0" w:line="240" w:lineRule="auto"/>
        <w:jc w:val="both"/>
        <w:rPr>
          <w:rFonts w:eastAsia="Times New Roman" w:cstheme="minorHAnsi"/>
          <w:bCs/>
          <w:lang w:eastAsia="pt-BR"/>
        </w:rPr>
      </w:pPr>
    </w:p>
    <w:p w:rsidR="006545DF" w:rsidRDefault="00905F10" w:rsidP="00905F10">
      <w:pPr>
        <w:spacing w:after="150" w:line="240" w:lineRule="auto"/>
        <w:ind w:left="426" w:hanging="426"/>
        <w:jc w:val="both"/>
        <w:rPr>
          <w:rFonts w:eastAsia="Times New Roman" w:cstheme="minorHAnsi"/>
          <w:lang w:eastAsia="pt-BR"/>
        </w:rPr>
      </w:pPr>
      <w:r>
        <w:rPr>
          <w:rFonts w:eastAsia="Times New Roman" w:cstheme="minorHAnsi"/>
          <w:lang w:eastAsia="pt-BR"/>
        </w:rPr>
        <w:t>6</w:t>
      </w:r>
      <w:r w:rsidR="006545DF" w:rsidRPr="006545DF">
        <w:rPr>
          <w:rFonts w:eastAsia="Times New Roman" w:cstheme="minorHAnsi"/>
          <w:lang w:eastAsia="pt-BR"/>
        </w:rPr>
        <w:t>.1. A política de Segurança e privacidade do Portal Internet do TCEMG está sujeita a revisões periódicas com a finalidade de aprimoramento constante e por esta razão recomenda-se a sua leitura periódica.</w:t>
      </w:r>
      <w:r w:rsidR="006545DF">
        <w:rPr>
          <w:rFonts w:eastAsia="Times New Roman" w:cstheme="minorHAnsi"/>
          <w:lang w:eastAsia="pt-BR"/>
        </w:rPr>
        <w:t xml:space="preserve"> </w:t>
      </w:r>
    </w:p>
    <w:p w:rsidR="00F56699" w:rsidRPr="005D12BB" w:rsidRDefault="00905F10" w:rsidP="005D12BB">
      <w:pPr>
        <w:spacing w:after="150" w:line="240" w:lineRule="auto"/>
        <w:ind w:left="426" w:hanging="426"/>
        <w:jc w:val="both"/>
        <w:rPr>
          <w:rFonts w:eastAsia="Times New Roman" w:cstheme="minorHAnsi"/>
          <w:lang w:eastAsia="pt-BR"/>
        </w:rPr>
      </w:pPr>
      <w:r>
        <w:rPr>
          <w:rFonts w:eastAsia="Times New Roman" w:cstheme="minorHAnsi"/>
          <w:lang w:eastAsia="pt-BR"/>
        </w:rPr>
        <w:t>6</w:t>
      </w:r>
      <w:r w:rsidR="006545DF" w:rsidRPr="006545DF">
        <w:rPr>
          <w:rFonts w:eastAsia="Times New Roman" w:cstheme="minorHAnsi"/>
          <w:lang w:eastAsia="pt-BR"/>
        </w:rPr>
        <w:t>.2. Revisão realizada em 01/08/2017.</w:t>
      </w:r>
      <w:bookmarkStart w:id="0" w:name="_GoBack"/>
      <w:bookmarkEnd w:id="0"/>
    </w:p>
    <w:sectPr w:rsidR="00F56699" w:rsidRPr="005D12BB" w:rsidSect="005D12BB">
      <w:pgSz w:w="11906" w:h="16838"/>
      <w:pgMar w:top="1135" w:right="991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1198F"/>
    <w:multiLevelType w:val="hybridMultilevel"/>
    <w:tmpl w:val="53E28DE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B613F5"/>
    <w:multiLevelType w:val="hybridMultilevel"/>
    <w:tmpl w:val="82FA37E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C027F6"/>
    <w:multiLevelType w:val="hybridMultilevel"/>
    <w:tmpl w:val="91A04D0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446E09"/>
    <w:multiLevelType w:val="hybridMultilevel"/>
    <w:tmpl w:val="74CAECE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737066"/>
    <w:multiLevelType w:val="hybridMultilevel"/>
    <w:tmpl w:val="6FF20B9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5DF"/>
    <w:rsid w:val="005D12BB"/>
    <w:rsid w:val="006545DF"/>
    <w:rsid w:val="007F1B17"/>
    <w:rsid w:val="00905F10"/>
    <w:rsid w:val="00F5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7743DB"/>
  <w15:chartTrackingRefBased/>
  <w15:docId w15:val="{7144B8D2-ED21-4979-BCC5-405E0B7F9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545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440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05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70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960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FLÁVIO RÉGIS CARVALHO DE MOURA E CASTRO</dc:creator>
  <cp:keywords/>
  <dc:description/>
  <cp:lastModifiedBy>FLÁVIO RÉGIS CARVALHO DE MOURA E CASTRO</cp:lastModifiedBy>
  <cp:revision>2</cp:revision>
  <dcterms:created xsi:type="dcterms:W3CDTF">2017-08-01T19:41:00Z</dcterms:created>
  <dcterms:modified xsi:type="dcterms:W3CDTF">2017-08-01T19:54:00Z</dcterms:modified>
</cp:coreProperties>
</file>