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09" w:rsidRPr="001C4D7A" w:rsidRDefault="0003428C" w:rsidP="00FA122A">
      <w:pPr>
        <w:jc w:val="center"/>
        <w:rPr>
          <w:rFonts w:ascii="Verdana" w:hAnsi="Verdana"/>
          <w:sz w:val="22"/>
          <w:szCs w:val="22"/>
        </w:rPr>
      </w:pPr>
      <w:r w:rsidRPr="001C4D7A">
        <w:rPr>
          <w:rFonts w:ascii="Verdana" w:hAnsi="Verdana"/>
          <w:sz w:val="22"/>
          <w:szCs w:val="22"/>
        </w:rPr>
        <w:t>Belo Horizonte (MG), 22 de março de 2011.</w:t>
      </w:r>
    </w:p>
    <w:p w:rsidR="0003428C" w:rsidRPr="001C4D7A" w:rsidRDefault="0003428C" w:rsidP="00B03709">
      <w:pPr>
        <w:rPr>
          <w:rFonts w:ascii="Verdana" w:hAnsi="Verdana"/>
          <w:sz w:val="22"/>
          <w:szCs w:val="22"/>
        </w:rPr>
      </w:pPr>
    </w:p>
    <w:p w:rsidR="001C4D7A" w:rsidRPr="001C4D7A" w:rsidRDefault="001C4D7A" w:rsidP="00B03709">
      <w:pPr>
        <w:rPr>
          <w:rFonts w:ascii="Verdana" w:hAnsi="Verdana"/>
          <w:sz w:val="22"/>
          <w:szCs w:val="22"/>
        </w:rPr>
      </w:pPr>
    </w:p>
    <w:p w:rsidR="001C4D7A" w:rsidRPr="001C4D7A" w:rsidRDefault="001C4D7A" w:rsidP="00B03709">
      <w:pPr>
        <w:rPr>
          <w:rFonts w:ascii="Verdana" w:hAnsi="Verdana"/>
          <w:sz w:val="22"/>
          <w:szCs w:val="22"/>
        </w:rPr>
      </w:pPr>
    </w:p>
    <w:p w:rsidR="00FA122A" w:rsidRPr="001C4D7A" w:rsidRDefault="00FA122A" w:rsidP="00B03709">
      <w:pPr>
        <w:rPr>
          <w:rFonts w:ascii="Verdana" w:hAnsi="Verdana"/>
          <w:sz w:val="22"/>
          <w:szCs w:val="22"/>
        </w:rPr>
      </w:pPr>
    </w:p>
    <w:p w:rsidR="00FA122A" w:rsidRPr="001C4D7A" w:rsidRDefault="00FA122A" w:rsidP="00B03709">
      <w:pPr>
        <w:rPr>
          <w:rFonts w:ascii="Verdana" w:hAnsi="Verdana"/>
          <w:sz w:val="22"/>
          <w:szCs w:val="22"/>
        </w:rPr>
      </w:pPr>
    </w:p>
    <w:p w:rsidR="0003428C" w:rsidRPr="001C4D7A" w:rsidRDefault="0003428C" w:rsidP="00FA122A">
      <w:pPr>
        <w:jc w:val="center"/>
        <w:rPr>
          <w:rFonts w:ascii="Verdana" w:hAnsi="Verdana"/>
          <w:sz w:val="22"/>
          <w:szCs w:val="22"/>
        </w:rPr>
      </w:pPr>
      <w:r w:rsidRPr="001C4D7A">
        <w:rPr>
          <w:rFonts w:ascii="Verdana" w:hAnsi="Verdana"/>
          <w:sz w:val="22"/>
          <w:szCs w:val="22"/>
        </w:rPr>
        <w:t>Senhor Presidente,</w:t>
      </w:r>
    </w:p>
    <w:p w:rsidR="00057E0B" w:rsidRPr="001C4D7A" w:rsidRDefault="00057E0B" w:rsidP="00B03709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FA122A" w:rsidRPr="001C4D7A" w:rsidRDefault="00FA122A" w:rsidP="00B03709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03428C" w:rsidRPr="001C4D7A" w:rsidRDefault="0003428C" w:rsidP="00C959B0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 xml:space="preserve">Cumprimentando-o cordialmente, encaminho a V. </w:t>
      </w:r>
      <w:proofErr w:type="spellStart"/>
      <w:r w:rsidRPr="001C4D7A">
        <w:rPr>
          <w:rFonts w:ascii="Verdana" w:hAnsi="Verdana" w:cs="Arial"/>
          <w:sz w:val="22"/>
          <w:szCs w:val="22"/>
        </w:rPr>
        <w:t>Exa</w:t>
      </w:r>
      <w:proofErr w:type="spellEnd"/>
      <w:r w:rsidRPr="001C4D7A">
        <w:rPr>
          <w:rFonts w:ascii="Verdana" w:hAnsi="Verdana" w:cs="Arial"/>
          <w:sz w:val="22"/>
          <w:szCs w:val="22"/>
        </w:rPr>
        <w:t>.</w:t>
      </w:r>
      <w:r w:rsidR="00D26736" w:rsidRPr="001C4D7A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D26736" w:rsidRPr="001C4D7A">
        <w:rPr>
          <w:rFonts w:ascii="Verdana" w:hAnsi="Verdana" w:cs="Arial"/>
          <w:sz w:val="22"/>
          <w:szCs w:val="22"/>
        </w:rPr>
        <w:t>projeto</w:t>
      </w:r>
      <w:proofErr w:type="gramEnd"/>
      <w:r w:rsidR="00D26736" w:rsidRPr="001C4D7A">
        <w:rPr>
          <w:rFonts w:ascii="Verdana" w:hAnsi="Verdana" w:cs="Arial"/>
          <w:sz w:val="22"/>
          <w:szCs w:val="22"/>
        </w:rPr>
        <w:t xml:space="preserve"> de lei que “altera a estrutura de cargos de direção e assessoramento do Tribunal de Contas do Estado”, entendendo que </w:t>
      </w:r>
      <w:r w:rsidR="00D703B9">
        <w:rPr>
          <w:rFonts w:ascii="Verdana" w:hAnsi="Verdana" w:cs="Arial"/>
          <w:sz w:val="22"/>
          <w:szCs w:val="22"/>
        </w:rPr>
        <w:t xml:space="preserve">sua </w:t>
      </w:r>
      <w:r w:rsidR="00D26736" w:rsidRPr="001C4D7A">
        <w:rPr>
          <w:rFonts w:ascii="Verdana" w:hAnsi="Verdana" w:cs="Arial"/>
          <w:sz w:val="22"/>
          <w:szCs w:val="22"/>
        </w:rPr>
        <w:t xml:space="preserve"> aprovação é de fundamental importância para dotar as Cortes de Contas de estrutura mais adequada para o cumprimento de suas atribuições constitucionais, conforme exposição de motivos que se segue.</w:t>
      </w:r>
    </w:p>
    <w:p w:rsidR="0003428C" w:rsidRPr="001C4D7A" w:rsidRDefault="0003428C" w:rsidP="00C959B0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C959B0" w:rsidRPr="001C4D7A" w:rsidRDefault="00C959B0" w:rsidP="00C959B0">
      <w:pPr>
        <w:pStyle w:val="Corpodetexto"/>
        <w:spacing w:line="360" w:lineRule="auto"/>
        <w:jc w:val="both"/>
        <w:rPr>
          <w:rFonts w:ascii="Verdana" w:hAnsi="Verdana" w:cs="Arial"/>
          <w:color w:val="FF0000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 xml:space="preserve">A Carta Magna de 1988 dotou o Estado brasileiro de vários instrumentos de controle e fiscalização da Administração Pública, fortalecendo como nunca antes na nossa história constitucional os princípios republicanos de responsabilidade e transparência </w:t>
      </w:r>
      <w:r w:rsidR="002C26CF" w:rsidRPr="001C4D7A">
        <w:rPr>
          <w:rFonts w:ascii="Verdana" w:hAnsi="Verdana" w:cs="Arial"/>
          <w:sz w:val="22"/>
          <w:szCs w:val="22"/>
        </w:rPr>
        <w:t xml:space="preserve">para com as </w:t>
      </w:r>
      <w:r w:rsidR="00D703B9">
        <w:rPr>
          <w:rFonts w:ascii="Verdana" w:hAnsi="Verdana" w:cs="Arial"/>
          <w:sz w:val="22"/>
          <w:szCs w:val="22"/>
        </w:rPr>
        <w:t>contas</w:t>
      </w:r>
      <w:r w:rsidR="002C26CF" w:rsidRPr="001C4D7A">
        <w:rPr>
          <w:rFonts w:ascii="Verdana" w:hAnsi="Verdana" w:cs="Arial"/>
          <w:sz w:val="22"/>
          <w:szCs w:val="22"/>
        </w:rPr>
        <w:t xml:space="preserve"> públicas. Neste contexto,</w:t>
      </w:r>
      <w:r w:rsidR="00B03709" w:rsidRPr="001C4D7A">
        <w:rPr>
          <w:rFonts w:ascii="Verdana" w:hAnsi="Verdana" w:cs="Arial"/>
          <w:sz w:val="22"/>
          <w:szCs w:val="22"/>
        </w:rPr>
        <w:t xml:space="preserve"> o pa</w:t>
      </w:r>
      <w:r w:rsidR="002C26CF" w:rsidRPr="001C4D7A">
        <w:rPr>
          <w:rFonts w:ascii="Verdana" w:hAnsi="Verdana" w:cs="Arial"/>
          <w:sz w:val="22"/>
          <w:szCs w:val="22"/>
        </w:rPr>
        <w:t>pel dos Tribunais de Contas</w:t>
      </w:r>
      <w:r w:rsidRPr="001C4D7A">
        <w:rPr>
          <w:rFonts w:ascii="Verdana" w:hAnsi="Verdana" w:cs="Arial"/>
          <w:sz w:val="22"/>
          <w:szCs w:val="22"/>
        </w:rPr>
        <w:t xml:space="preserve">, </w:t>
      </w:r>
      <w:r w:rsidR="002C26CF" w:rsidRPr="001C4D7A">
        <w:rPr>
          <w:rFonts w:ascii="Verdana" w:hAnsi="Verdana" w:cs="Arial"/>
          <w:sz w:val="22"/>
          <w:szCs w:val="22"/>
        </w:rPr>
        <w:t xml:space="preserve">como se verifica, em especial, no artigo 71 e seguintes, foi sobremaneira ampliado </w:t>
      </w:r>
      <w:r w:rsidRPr="001C4D7A">
        <w:rPr>
          <w:rFonts w:ascii="Verdana" w:hAnsi="Verdana" w:cs="Arial"/>
          <w:sz w:val="22"/>
          <w:szCs w:val="22"/>
        </w:rPr>
        <w:t>passando a exigir</w:t>
      </w:r>
      <w:r w:rsidR="00B03709" w:rsidRPr="001C4D7A">
        <w:rPr>
          <w:rFonts w:ascii="Verdana" w:hAnsi="Verdana" w:cs="Arial"/>
          <w:sz w:val="22"/>
          <w:szCs w:val="22"/>
        </w:rPr>
        <w:t xml:space="preserve"> um modelo de controle que perpassa a simples regularidade formal das contas públicas para agregar conteúdo sob os aspectos de legitimidade, moralidade, dentre outros.</w:t>
      </w:r>
      <w:r w:rsidRPr="001C4D7A">
        <w:rPr>
          <w:rFonts w:ascii="Verdana" w:hAnsi="Verdana" w:cs="Arial"/>
          <w:sz w:val="22"/>
          <w:szCs w:val="22"/>
        </w:rPr>
        <w:t xml:space="preserve"> </w:t>
      </w:r>
      <w:r w:rsidR="002C26CF" w:rsidRPr="001C4D7A">
        <w:rPr>
          <w:rFonts w:ascii="Verdana" w:hAnsi="Verdana" w:cs="Arial"/>
          <w:sz w:val="22"/>
          <w:szCs w:val="22"/>
        </w:rPr>
        <w:t>Assim, os</w:t>
      </w:r>
      <w:r w:rsidRPr="001C4D7A">
        <w:rPr>
          <w:rFonts w:ascii="Verdana" w:hAnsi="Verdana" w:cs="Arial"/>
          <w:sz w:val="22"/>
          <w:szCs w:val="22"/>
        </w:rPr>
        <w:t xml:space="preserve"> </w:t>
      </w:r>
      <w:r w:rsidR="002C26CF" w:rsidRPr="001C4D7A">
        <w:rPr>
          <w:rFonts w:ascii="Verdana" w:hAnsi="Verdana" w:cs="Arial"/>
          <w:sz w:val="22"/>
          <w:szCs w:val="22"/>
        </w:rPr>
        <w:t>Tribunais de Contas</w:t>
      </w:r>
      <w:r w:rsidRPr="001C4D7A">
        <w:rPr>
          <w:rFonts w:ascii="Verdana" w:hAnsi="Verdana" w:cs="Arial"/>
          <w:sz w:val="22"/>
          <w:szCs w:val="22"/>
        </w:rPr>
        <w:t xml:space="preserve"> </w:t>
      </w:r>
      <w:r w:rsidR="002C26CF" w:rsidRPr="001C4D7A">
        <w:rPr>
          <w:rFonts w:ascii="Verdana" w:hAnsi="Verdana" w:cs="Arial"/>
          <w:sz w:val="22"/>
          <w:szCs w:val="22"/>
        </w:rPr>
        <w:t>passaram</w:t>
      </w:r>
      <w:r w:rsidRPr="001C4D7A">
        <w:rPr>
          <w:rFonts w:ascii="Verdana" w:hAnsi="Verdana" w:cs="Arial"/>
          <w:sz w:val="22"/>
          <w:szCs w:val="22"/>
        </w:rPr>
        <w:t xml:space="preserve"> a desempenhar papel relevante no exercício da fiscalização contábil, financeira, orçamentária e patrimonial da Administração Pública em auxílio ao Poder Legislativo, titular, em última instância, desse controle. </w:t>
      </w:r>
    </w:p>
    <w:p w:rsidR="00B03709" w:rsidRPr="001C4D7A" w:rsidRDefault="00B03709" w:rsidP="00B03709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B03709" w:rsidRPr="001C4D7A" w:rsidRDefault="00B03709" w:rsidP="00B03709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 xml:space="preserve">Ademais, esse giro qualitativo, que tem impactado significativamente a atuação dos Tribunais de Contas foi amplificado pelo advento da chamada reforma do estado, que agrega o fator eficiência como pedra de toque do agir estatal, e pela denominada Lei de Responsabilidade Fiscal que, afinada com pilares democráticos desse novo Estado gerencial, inova em conceitos como planejamento, responsabilidade, transparência e controle social. </w:t>
      </w:r>
    </w:p>
    <w:p w:rsidR="00B03709" w:rsidRPr="001C4D7A" w:rsidRDefault="00B03709" w:rsidP="00B03709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  <w:highlight w:val="yellow"/>
        </w:rPr>
      </w:pPr>
    </w:p>
    <w:p w:rsidR="00B03709" w:rsidRPr="001C4D7A" w:rsidRDefault="00B03709" w:rsidP="00FB0F5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lastRenderedPageBreak/>
        <w:t xml:space="preserve">Para fazer frente a todos esses novos desafios, </w:t>
      </w:r>
      <w:r w:rsidR="00FB0F56" w:rsidRPr="001C4D7A">
        <w:rPr>
          <w:rFonts w:ascii="Verdana" w:hAnsi="Verdana" w:cs="Arial"/>
          <w:sz w:val="22"/>
          <w:szCs w:val="22"/>
        </w:rPr>
        <w:t>o Tribunal de Contas do Estado de Minas Gerais</w:t>
      </w:r>
      <w:r w:rsidRPr="001C4D7A">
        <w:rPr>
          <w:rFonts w:ascii="Verdana" w:hAnsi="Verdana" w:cs="Arial"/>
          <w:sz w:val="22"/>
          <w:szCs w:val="22"/>
        </w:rPr>
        <w:t xml:space="preserve"> vem passando, recentemente, por mudanças na sua estrutura, racionalizando procedimentos e dimensionando melhor sua sistemática de funcionamento e gestão.</w:t>
      </w:r>
      <w:r w:rsidRPr="001C4D7A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1C4D7A">
        <w:rPr>
          <w:rFonts w:ascii="Verdana" w:hAnsi="Verdana" w:cs="Arial"/>
          <w:sz w:val="22"/>
          <w:szCs w:val="22"/>
        </w:rPr>
        <w:t>Nesse cenário, ressalta-se que</w:t>
      </w:r>
      <w:r w:rsidRPr="001C4D7A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1C4D7A">
        <w:rPr>
          <w:rFonts w:ascii="Verdana" w:hAnsi="Verdana" w:cs="Arial"/>
          <w:sz w:val="22"/>
          <w:szCs w:val="22"/>
        </w:rPr>
        <w:t>a</w:t>
      </w:r>
      <w:r w:rsidR="00FB0F56" w:rsidRPr="001C4D7A">
        <w:rPr>
          <w:rFonts w:ascii="Verdana" w:hAnsi="Verdana" w:cs="Arial"/>
          <w:sz w:val="22"/>
          <w:szCs w:val="22"/>
        </w:rPr>
        <w:t xml:space="preserve"> sua nova</w:t>
      </w:r>
      <w:r w:rsidRPr="001C4D7A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1C4D7A">
        <w:rPr>
          <w:rFonts w:ascii="Verdana" w:hAnsi="Verdana" w:cs="Arial"/>
          <w:sz w:val="22"/>
          <w:szCs w:val="22"/>
        </w:rPr>
        <w:t xml:space="preserve">Lei Orgânica (Lei Complementar nº 102/2008) e o </w:t>
      </w:r>
      <w:r w:rsidR="00FB0F56" w:rsidRPr="001C4D7A">
        <w:rPr>
          <w:rFonts w:ascii="Verdana" w:hAnsi="Verdana" w:cs="Arial"/>
          <w:sz w:val="22"/>
          <w:szCs w:val="22"/>
        </w:rPr>
        <w:t>seu</w:t>
      </w:r>
      <w:r w:rsidR="00FB0F56" w:rsidRPr="001C4D7A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FB0F56" w:rsidRPr="001C4D7A">
        <w:rPr>
          <w:rFonts w:ascii="Verdana" w:hAnsi="Verdana" w:cs="Arial"/>
          <w:sz w:val="22"/>
          <w:szCs w:val="22"/>
        </w:rPr>
        <w:t xml:space="preserve">novo </w:t>
      </w:r>
      <w:r w:rsidRPr="001C4D7A">
        <w:rPr>
          <w:rFonts w:ascii="Verdana" w:hAnsi="Verdana" w:cs="Arial"/>
          <w:sz w:val="22"/>
          <w:szCs w:val="22"/>
        </w:rPr>
        <w:t>Regimento Interno (Resolução nº 12/2008)</w:t>
      </w:r>
      <w:r w:rsidR="00FB0F56" w:rsidRPr="001C4D7A">
        <w:rPr>
          <w:rFonts w:ascii="Verdana" w:hAnsi="Verdana" w:cs="Arial"/>
          <w:sz w:val="22"/>
          <w:szCs w:val="22"/>
        </w:rPr>
        <w:t xml:space="preserve">, </w:t>
      </w:r>
      <w:r w:rsidRPr="001C4D7A">
        <w:rPr>
          <w:rFonts w:ascii="Verdana" w:hAnsi="Verdana" w:cs="Arial"/>
          <w:sz w:val="22"/>
          <w:szCs w:val="22"/>
        </w:rPr>
        <w:t>trouxeram novas atribuições aos Auditores, os quais passaram a relatar processos de competência das Câmaras com propostas de votos sujeitas à apreciação dos membros do respectivo colegiado.</w:t>
      </w:r>
      <w:r w:rsidR="00B9394D" w:rsidRPr="001C4D7A">
        <w:rPr>
          <w:rFonts w:ascii="Verdana" w:hAnsi="Verdana" w:cs="Arial"/>
          <w:sz w:val="22"/>
          <w:szCs w:val="22"/>
        </w:rPr>
        <w:t xml:space="preserve"> </w:t>
      </w:r>
      <w:r w:rsidR="00593E0A">
        <w:rPr>
          <w:rFonts w:ascii="Verdana" w:hAnsi="Verdana" w:cs="Arial"/>
          <w:sz w:val="22"/>
          <w:szCs w:val="22"/>
        </w:rPr>
        <w:t>Nessa mesma linha, f</w:t>
      </w:r>
      <w:r w:rsidR="00B9394D" w:rsidRPr="001C4D7A">
        <w:rPr>
          <w:rFonts w:ascii="Verdana" w:hAnsi="Verdana" w:cs="Arial"/>
          <w:sz w:val="22"/>
          <w:szCs w:val="22"/>
        </w:rPr>
        <w:t>oi criada</w:t>
      </w:r>
      <w:r w:rsidR="002F230D" w:rsidRPr="001C4D7A">
        <w:rPr>
          <w:rFonts w:ascii="Verdana" w:hAnsi="Verdana" w:cs="Arial"/>
          <w:sz w:val="22"/>
          <w:szCs w:val="22"/>
        </w:rPr>
        <w:t xml:space="preserve"> a Ouvidoria do Tribunal</w:t>
      </w:r>
      <w:r w:rsidR="00280C35" w:rsidRPr="001C4D7A">
        <w:rPr>
          <w:rFonts w:ascii="Verdana" w:hAnsi="Verdana" w:cs="Arial"/>
          <w:sz w:val="22"/>
          <w:szCs w:val="22"/>
        </w:rPr>
        <w:t>, em fase de implantação,</w:t>
      </w:r>
      <w:r w:rsidR="002F230D" w:rsidRPr="001C4D7A">
        <w:rPr>
          <w:rFonts w:ascii="Verdana" w:hAnsi="Verdana" w:cs="Arial"/>
          <w:sz w:val="22"/>
          <w:szCs w:val="22"/>
        </w:rPr>
        <w:t xml:space="preserve"> e</w:t>
      </w:r>
      <w:r w:rsidRPr="001C4D7A">
        <w:rPr>
          <w:rFonts w:ascii="Verdana" w:hAnsi="Verdana" w:cs="Arial"/>
          <w:sz w:val="22"/>
          <w:szCs w:val="22"/>
        </w:rPr>
        <w:t xml:space="preserve"> </w:t>
      </w:r>
      <w:r w:rsidR="002F230D" w:rsidRPr="001C4D7A">
        <w:rPr>
          <w:rFonts w:ascii="Verdana" w:hAnsi="Verdana" w:cs="Arial"/>
          <w:sz w:val="22"/>
          <w:szCs w:val="22"/>
        </w:rPr>
        <w:t>t</w:t>
      </w:r>
      <w:r w:rsidR="00FB0F56" w:rsidRPr="001C4D7A">
        <w:rPr>
          <w:rFonts w:ascii="Verdana" w:hAnsi="Verdana" w:cs="Arial"/>
          <w:sz w:val="22"/>
          <w:szCs w:val="22"/>
        </w:rPr>
        <w:t xml:space="preserve">ambém </w:t>
      </w:r>
      <w:r w:rsidRPr="001C4D7A">
        <w:rPr>
          <w:rFonts w:ascii="Verdana" w:hAnsi="Verdana" w:cs="Arial"/>
          <w:sz w:val="22"/>
          <w:szCs w:val="22"/>
        </w:rPr>
        <w:t>foi realizado concurso para provimento dos cargos de Procurador do Minis</w:t>
      </w:r>
      <w:r w:rsidR="00FB0F56" w:rsidRPr="001C4D7A">
        <w:rPr>
          <w:rFonts w:ascii="Verdana" w:hAnsi="Verdana" w:cs="Arial"/>
          <w:sz w:val="22"/>
          <w:szCs w:val="22"/>
        </w:rPr>
        <w:t xml:space="preserve">tério Público </w:t>
      </w:r>
      <w:r w:rsidRPr="001C4D7A">
        <w:rPr>
          <w:rFonts w:ascii="Verdana" w:hAnsi="Verdana" w:cs="Arial"/>
          <w:sz w:val="22"/>
          <w:szCs w:val="22"/>
        </w:rPr>
        <w:t>de Contas</w:t>
      </w:r>
      <w:r w:rsidR="00B9394D" w:rsidRPr="001C4D7A">
        <w:rPr>
          <w:rFonts w:ascii="Verdana" w:hAnsi="Verdana" w:cs="Arial"/>
          <w:sz w:val="22"/>
          <w:szCs w:val="22"/>
        </w:rPr>
        <w:t>, além de inúmeras outras inovações e adequações.</w:t>
      </w:r>
      <w:r w:rsidR="00FB0F56" w:rsidRPr="001C4D7A">
        <w:rPr>
          <w:rFonts w:ascii="Verdana" w:hAnsi="Verdana" w:cs="Arial"/>
          <w:sz w:val="22"/>
          <w:szCs w:val="22"/>
        </w:rPr>
        <w:t xml:space="preserve"> Tais providências</w:t>
      </w:r>
      <w:r w:rsidRPr="001C4D7A">
        <w:rPr>
          <w:rFonts w:ascii="Verdana" w:hAnsi="Verdana" w:cs="Arial"/>
          <w:sz w:val="22"/>
          <w:szCs w:val="22"/>
        </w:rPr>
        <w:t xml:space="preserve"> </w:t>
      </w:r>
      <w:r w:rsidR="00FB0F56" w:rsidRPr="001C4D7A">
        <w:rPr>
          <w:rFonts w:ascii="Verdana" w:hAnsi="Verdana" w:cs="Arial"/>
          <w:sz w:val="22"/>
          <w:szCs w:val="22"/>
        </w:rPr>
        <w:t>geraram</w:t>
      </w:r>
      <w:r w:rsidRPr="001C4D7A">
        <w:rPr>
          <w:rFonts w:ascii="Verdana" w:hAnsi="Verdana" w:cs="Arial"/>
          <w:sz w:val="22"/>
          <w:szCs w:val="22"/>
        </w:rPr>
        <w:t xml:space="preserve"> a necessidade de reestruturação física e de alocação de recursos de pessoal para atender às demandas</w:t>
      </w:r>
      <w:r w:rsidR="00FB0F56" w:rsidRPr="001C4D7A">
        <w:rPr>
          <w:rFonts w:ascii="Verdana" w:hAnsi="Verdana" w:cs="Arial"/>
          <w:sz w:val="22"/>
          <w:szCs w:val="22"/>
        </w:rPr>
        <w:t>.</w:t>
      </w:r>
      <w:r w:rsidRPr="001C4D7A">
        <w:rPr>
          <w:rFonts w:ascii="Verdana" w:hAnsi="Verdana" w:cs="Arial"/>
          <w:sz w:val="22"/>
          <w:szCs w:val="22"/>
        </w:rPr>
        <w:t xml:space="preserve"> </w:t>
      </w:r>
    </w:p>
    <w:p w:rsidR="00B03709" w:rsidRPr="001C4D7A" w:rsidRDefault="00B03709" w:rsidP="00B03709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B03709" w:rsidRPr="001C4D7A" w:rsidRDefault="00B03709" w:rsidP="00B03709">
      <w:pPr>
        <w:pStyle w:val="Corpodetexto"/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 xml:space="preserve">Nesse processo de reestruturação e modernização, destaca-se, ainda, </w:t>
      </w:r>
      <w:r w:rsidR="00FB0F56" w:rsidRPr="001C4D7A">
        <w:rPr>
          <w:rFonts w:ascii="Verdana" w:hAnsi="Verdana" w:cs="Arial"/>
          <w:sz w:val="22"/>
          <w:szCs w:val="22"/>
        </w:rPr>
        <w:t>o fato de que o Tribunal de Contas do Estado de Minas Gerais</w:t>
      </w:r>
      <w:r w:rsidRPr="001C4D7A">
        <w:rPr>
          <w:rFonts w:ascii="Verdana" w:hAnsi="Verdana" w:cs="Arial"/>
          <w:sz w:val="22"/>
          <w:szCs w:val="22"/>
        </w:rPr>
        <w:t xml:space="preserve"> vem sendo demandado para funcionar como auditor na emissão de certificações independentes nos contratos de financiamento firmados entre o Estado e Bancos Internacionais, como o BIRD, o Banco Mundial e o Banco Interamericano. </w:t>
      </w:r>
      <w:r w:rsidR="00617423" w:rsidRPr="001C4D7A">
        <w:rPr>
          <w:rFonts w:ascii="Verdana" w:hAnsi="Verdana" w:cs="Arial"/>
          <w:sz w:val="22"/>
          <w:szCs w:val="22"/>
        </w:rPr>
        <w:t>Essas novas atividades</w:t>
      </w:r>
      <w:r w:rsidRPr="001C4D7A">
        <w:rPr>
          <w:rFonts w:ascii="Verdana" w:hAnsi="Verdana" w:cs="Arial"/>
          <w:sz w:val="22"/>
          <w:szCs w:val="22"/>
        </w:rPr>
        <w:t xml:space="preserve">, com formato e regras distintos da modelagem tradicional do controle, </w:t>
      </w:r>
      <w:r w:rsidR="00DF7E25" w:rsidRPr="001C4D7A">
        <w:rPr>
          <w:rFonts w:ascii="Verdana" w:hAnsi="Verdana" w:cs="Arial"/>
          <w:sz w:val="22"/>
          <w:szCs w:val="22"/>
        </w:rPr>
        <w:t>vêm exigindo d</w:t>
      </w:r>
      <w:r w:rsidRPr="001C4D7A">
        <w:rPr>
          <w:rFonts w:ascii="Verdana" w:hAnsi="Verdana" w:cs="Arial"/>
          <w:sz w:val="22"/>
          <w:szCs w:val="22"/>
        </w:rPr>
        <w:t>a Corte</w:t>
      </w:r>
      <w:r w:rsidR="00DF7E25" w:rsidRPr="001C4D7A">
        <w:rPr>
          <w:rFonts w:ascii="Verdana" w:hAnsi="Verdana" w:cs="Arial"/>
          <w:sz w:val="22"/>
          <w:szCs w:val="22"/>
        </w:rPr>
        <w:t xml:space="preserve"> de Contas mineira</w:t>
      </w:r>
      <w:r w:rsidRPr="001C4D7A">
        <w:rPr>
          <w:rFonts w:ascii="Verdana" w:hAnsi="Verdana" w:cs="Arial"/>
          <w:sz w:val="22"/>
          <w:szCs w:val="22"/>
        </w:rPr>
        <w:t xml:space="preserve"> investimentos em capacitação dos servidores e em novas tecnologias de informação. Frisa-se que tal iniciativa permite economia aos cofres públicos na medida em que, por exemplo, dispensa a contratação de empresas privadas para a emissão das referidas certificações. </w:t>
      </w:r>
    </w:p>
    <w:p w:rsidR="00B03709" w:rsidRPr="001C4D7A" w:rsidRDefault="00B03709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7A59C5" w:rsidRPr="001C4D7A" w:rsidRDefault="00B03709" w:rsidP="007A59C5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 xml:space="preserve">Dentro dessa diretriz, necessário fazer </w:t>
      </w:r>
      <w:r w:rsidR="00DF7E25" w:rsidRPr="001C4D7A">
        <w:rPr>
          <w:rFonts w:ascii="Verdana" w:hAnsi="Verdana" w:cs="Arial"/>
          <w:sz w:val="22"/>
          <w:szCs w:val="22"/>
        </w:rPr>
        <w:t xml:space="preserve">também </w:t>
      </w:r>
      <w:r w:rsidRPr="001C4D7A">
        <w:rPr>
          <w:rFonts w:ascii="Verdana" w:hAnsi="Verdana" w:cs="Arial"/>
          <w:sz w:val="22"/>
          <w:szCs w:val="22"/>
        </w:rPr>
        <w:t>menção</w:t>
      </w:r>
      <w:r w:rsidR="00DF7E25" w:rsidRPr="001C4D7A">
        <w:rPr>
          <w:rFonts w:ascii="Verdana" w:hAnsi="Verdana" w:cs="Arial"/>
          <w:sz w:val="22"/>
          <w:szCs w:val="22"/>
        </w:rPr>
        <w:t xml:space="preserve"> ao relevante papel pedagógico dos Tribunais</w:t>
      </w:r>
      <w:r w:rsidRPr="001C4D7A">
        <w:rPr>
          <w:rFonts w:ascii="Verdana" w:hAnsi="Verdana" w:cs="Arial"/>
          <w:sz w:val="22"/>
          <w:szCs w:val="22"/>
        </w:rPr>
        <w:t xml:space="preserve"> de Contas, que de forma irreversível, precisa levar aos jurisdicionados </w:t>
      </w:r>
      <w:r w:rsidR="00DF7E25" w:rsidRPr="001C4D7A">
        <w:rPr>
          <w:rFonts w:ascii="Verdana" w:hAnsi="Verdana" w:cs="Arial"/>
          <w:sz w:val="22"/>
          <w:szCs w:val="22"/>
        </w:rPr>
        <w:t xml:space="preserve">os devidos esclarecimentos técnicos e jurisprudenciais </w:t>
      </w:r>
      <w:r w:rsidRPr="001C4D7A">
        <w:rPr>
          <w:rFonts w:ascii="Verdana" w:hAnsi="Verdana" w:cs="Arial"/>
          <w:sz w:val="22"/>
          <w:szCs w:val="22"/>
        </w:rPr>
        <w:t>por meio de cursos, seminários e eventos</w:t>
      </w:r>
      <w:r w:rsidR="00DF7E25" w:rsidRPr="001C4D7A">
        <w:rPr>
          <w:rFonts w:ascii="Verdana" w:hAnsi="Verdana" w:cs="Arial"/>
          <w:sz w:val="22"/>
          <w:szCs w:val="22"/>
        </w:rPr>
        <w:t>, instrumentalizando os gestores</w:t>
      </w:r>
      <w:r w:rsidR="00405702" w:rsidRPr="001C4D7A">
        <w:rPr>
          <w:rFonts w:ascii="Verdana" w:hAnsi="Verdana" w:cs="Arial"/>
          <w:sz w:val="22"/>
          <w:szCs w:val="22"/>
        </w:rPr>
        <w:t xml:space="preserve"> públicos para um melhor desempenho</w:t>
      </w:r>
      <w:r w:rsidR="00DF7E25" w:rsidRPr="001C4D7A">
        <w:rPr>
          <w:rFonts w:ascii="Verdana" w:hAnsi="Verdana" w:cs="Arial"/>
          <w:sz w:val="22"/>
          <w:szCs w:val="22"/>
        </w:rPr>
        <w:t xml:space="preserve"> de suas práticas e para a adoção de políticas públicas responsáveis, democráticas e eficientes.</w:t>
      </w:r>
      <w:r w:rsidRPr="001C4D7A">
        <w:rPr>
          <w:rFonts w:ascii="Verdana" w:hAnsi="Verdana" w:cs="Arial"/>
          <w:sz w:val="22"/>
          <w:szCs w:val="22"/>
        </w:rPr>
        <w:t xml:space="preserve"> Em paralelo, internamente, afigura-se </w:t>
      </w:r>
      <w:r w:rsidRPr="001C4D7A">
        <w:rPr>
          <w:rFonts w:ascii="Verdana" w:hAnsi="Verdana" w:cs="Arial"/>
          <w:sz w:val="22"/>
          <w:szCs w:val="22"/>
        </w:rPr>
        <w:lastRenderedPageBreak/>
        <w:t xml:space="preserve">imperativa </w:t>
      </w:r>
      <w:r w:rsidR="00DF7E25" w:rsidRPr="001C4D7A">
        <w:rPr>
          <w:rFonts w:ascii="Verdana" w:hAnsi="Verdana" w:cs="Arial"/>
          <w:sz w:val="22"/>
          <w:szCs w:val="22"/>
        </w:rPr>
        <w:t xml:space="preserve">a </w:t>
      </w:r>
      <w:r w:rsidRPr="001C4D7A">
        <w:rPr>
          <w:rFonts w:ascii="Verdana" w:hAnsi="Verdana" w:cs="Arial"/>
          <w:sz w:val="22"/>
          <w:szCs w:val="22"/>
        </w:rPr>
        <w:t xml:space="preserve">necessidade de aparelhamento do setor de apoio aos jurisdicionados em função de questionamentos cada vez mais sofisticados dos gestores públicos. </w:t>
      </w:r>
      <w:r w:rsidR="007A59C5" w:rsidRPr="001C4D7A">
        <w:rPr>
          <w:rFonts w:ascii="Verdana" w:hAnsi="Verdana" w:cs="Arial"/>
          <w:sz w:val="22"/>
          <w:szCs w:val="22"/>
        </w:rPr>
        <w:t xml:space="preserve">Enfim, as complexas e multifacetadas competências </w:t>
      </w:r>
      <w:proofErr w:type="spellStart"/>
      <w:r w:rsidR="007A59C5" w:rsidRPr="001C4D7A">
        <w:rPr>
          <w:rFonts w:ascii="Verdana" w:hAnsi="Verdana" w:cs="Arial"/>
          <w:sz w:val="22"/>
          <w:szCs w:val="22"/>
        </w:rPr>
        <w:t>fiscalizatórias</w:t>
      </w:r>
      <w:proofErr w:type="spellEnd"/>
      <w:r w:rsidR="007A59C5" w:rsidRPr="001C4D7A">
        <w:rPr>
          <w:rFonts w:ascii="Verdana" w:hAnsi="Verdana" w:cs="Arial"/>
          <w:sz w:val="22"/>
          <w:szCs w:val="22"/>
        </w:rPr>
        <w:t xml:space="preserve"> exercidas pelo Tribunal de Contas exigem um corpo técnico de excelência e uma estrutura funcional ágil e moderna.</w:t>
      </w:r>
    </w:p>
    <w:p w:rsidR="00B03709" w:rsidRPr="001C4D7A" w:rsidRDefault="00B03709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B03709" w:rsidRPr="001C4D7A" w:rsidRDefault="007A59C5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>Estas demandas institucionais exigem</w:t>
      </w:r>
      <w:r w:rsidR="00B03709" w:rsidRPr="001C4D7A">
        <w:rPr>
          <w:rFonts w:ascii="Verdana" w:hAnsi="Verdana" w:cs="Arial"/>
          <w:sz w:val="22"/>
          <w:szCs w:val="22"/>
        </w:rPr>
        <w:t xml:space="preserve"> dinâmica</w:t>
      </w:r>
      <w:r w:rsidRPr="001C4D7A">
        <w:rPr>
          <w:rFonts w:ascii="Verdana" w:hAnsi="Verdana" w:cs="Arial"/>
          <w:sz w:val="22"/>
          <w:szCs w:val="22"/>
        </w:rPr>
        <w:t xml:space="preserve"> que</w:t>
      </w:r>
      <w:r w:rsidR="00B03709" w:rsidRPr="001C4D7A">
        <w:rPr>
          <w:rFonts w:ascii="Verdana" w:hAnsi="Verdana" w:cs="Arial"/>
          <w:sz w:val="22"/>
          <w:szCs w:val="22"/>
        </w:rPr>
        <w:t xml:space="preserve"> não se sustenta nem evolui sem um redesenho</w:t>
      </w:r>
      <w:r w:rsidR="0032514F" w:rsidRPr="001C4D7A">
        <w:rPr>
          <w:rFonts w:ascii="Verdana" w:hAnsi="Verdana" w:cs="Arial"/>
          <w:sz w:val="22"/>
          <w:szCs w:val="22"/>
        </w:rPr>
        <w:t xml:space="preserve"> do </w:t>
      </w:r>
      <w:r w:rsidRPr="001C4D7A">
        <w:rPr>
          <w:rFonts w:ascii="Verdana" w:hAnsi="Verdana" w:cs="Arial"/>
          <w:sz w:val="22"/>
          <w:szCs w:val="22"/>
        </w:rPr>
        <w:t xml:space="preserve">atual </w:t>
      </w:r>
      <w:r w:rsidR="0032514F" w:rsidRPr="001C4D7A">
        <w:rPr>
          <w:rFonts w:ascii="Verdana" w:hAnsi="Verdana" w:cs="Arial"/>
          <w:sz w:val="22"/>
          <w:szCs w:val="22"/>
        </w:rPr>
        <w:t>modelo organizacional e diretivo da Instituição, com o</w:t>
      </w:r>
      <w:r w:rsidRPr="001C4D7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1C4D7A">
        <w:rPr>
          <w:rFonts w:ascii="Verdana" w:hAnsi="Verdana" w:cs="Arial"/>
          <w:sz w:val="22"/>
          <w:szCs w:val="22"/>
        </w:rPr>
        <w:t>consequente</w:t>
      </w:r>
      <w:proofErr w:type="spellEnd"/>
      <w:r w:rsidR="0032514F" w:rsidRPr="001C4D7A">
        <w:rPr>
          <w:rFonts w:ascii="Verdana" w:hAnsi="Verdana" w:cs="Arial"/>
          <w:sz w:val="22"/>
          <w:szCs w:val="22"/>
        </w:rPr>
        <w:t xml:space="preserve"> </w:t>
      </w:r>
      <w:r w:rsidR="00405702" w:rsidRPr="001C4D7A">
        <w:rPr>
          <w:rFonts w:ascii="Verdana" w:hAnsi="Verdana" w:cs="Arial"/>
          <w:sz w:val="22"/>
          <w:szCs w:val="22"/>
        </w:rPr>
        <w:t>aperfeiçoamento</w:t>
      </w:r>
      <w:r w:rsidR="0032514F" w:rsidRPr="001C4D7A">
        <w:rPr>
          <w:rFonts w:ascii="Verdana" w:hAnsi="Verdana" w:cs="Arial"/>
          <w:sz w:val="22"/>
          <w:szCs w:val="22"/>
        </w:rPr>
        <w:t xml:space="preserve"> das atividades e </w:t>
      </w:r>
      <w:r w:rsidR="00B03709" w:rsidRPr="001C4D7A">
        <w:rPr>
          <w:rFonts w:ascii="Verdana" w:hAnsi="Verdana" w:cs="Arial"/>
          <w:sz w:val="22"/>
          <w:szCs w:val="22"/>
        </w:rPr>
        <w:t>procedimentos internos, muitos dos quais em andamento, investimentos maciços em tecnologia de informação e principalmente na gestão de pessoas</w:t>
      </w:r>
      <w:r w:rsidR="0032514F" w:rsidRPr="001C4D7A">
        <w:rPr>
          <w:rFonts w:ascii="Verdana" w:hAnsi="Verdana" w:cs="Arial"/>
          <w:sz w:val="22"/>
          <w:szCs w:val="22"/>
        </w:rPr>
        <w:t xml:space="preserve">, com a adoção de estímulos e valorização reais. Esse é o escopo do presente </w:t>
      </w:r>
      <w:r w:rsidR="00243539" w:rsidRPr="001C4D7A">
        <w:rPr>
          <w:rFonts w:ascii="Verdana" w:hAnsi="Verdana" w:cs="Arial"/>
          <w:sz w:val="22"/>
          <w:szCs w:val="22"/>
        </w:rPr>
        <w:t>Projeto de L</w:t>
      </w:r>
      <w:r w:rsidR="0032514F" w:rsidRPr="001C4D7A">
        <w:rPr>
          <w:rFonts w:ascii="Verdana" w:hAnsi="Verdana" w:cs="Arial"/>
          <w:sz w:val="22"/>
          <w:szCs w:val="22"/>
        </w:rPr>
        <w:t>ei.</w:t>
      </w:r>
    </w:p>
    <w:p w:rsidR="001C4D7A" w:rsidRPr="001C4D7A" w:rsidRDefault="001C4D7A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B03709" w:rsidRPr="001C4D7A" w:rsidRDefault="007A59C5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>Ressalte</w:t>
      </w:r>
      <w:r w:rsidR="00B03709" w:rsidRPr="001C4D7A">
        <w:rPr>
          <w:rFonts w:ascii="Verdana" w:hAnsi="Verdana" w:cs="Arial"/>
          <w:sz w:val="22"/>
          <w:szCs w:val="22"/>
        </w:rPr>
        <w:t>-s</w:t>
      </w:r>
      <w:r w:rsidR="00243539" w:rsidRPr="001C4D7A">
        <w:rPr>
          <w:rFonts w:ascii="Verdana" w:hAnsi="Verdana" w:cs="Arial"/>
          <w:sz w:val="22"/>
          <w:szCs w:val="22"/>
        </w:rPr>
        <w:t xml:space="preserve">e que esta iniciativa </w:t>
      </w:r>
      <w:r w:rsidR="00F061D7" w:rsidRPr="001C4D7A">
        <w:rPr>
          <w:rFonts w:ascii="Verdana" w:hAnsi="Verdana" w:cs="Arial"/>
          <w:sz w:val="22"/>
          <w:szCs w:val="22"/>
        </w:rPr>
        <w:t xml:space="preserve">não representará nenhum impacto orçamentário e financeiro e </w:t>
      </w:r>
      <w:r w:rsidR="005016D2">
        <w:rPr>
          <w:rFonts w:ascii="Verdana" w:hAnsi="Verdana" w:cs="Arial"/>
          <w:sz w:val="22"/>
          <w:szCs w:val="22"/>
        </w:rPr>
        <w:t>será inteiramente custeada</w:t>
      </w:r>
      <w:r w:rsidR="00B03709" w:rsidRPr="001C4D7A">
        <w:rPr>
          <w:rFonts w:ascii="Verdana" w:hAnsi="Verdana" w:cs="Arial"/>
          <w:sz w:val="22"/>
          <w:szCs w:val="22"/>
        </w:rPr>
        <w:t xml:space="preserve"> pelo orçamento aprovado</w:t>
      </w:r>
      <w:r w:rsidR="00F061D7" w:rsidRPr="001C4D7A">
        <w:rPr>
          <w:rFonts w:ascii="Verdana" w:hAnsi="Verdana" w:cs="Arial"/>
          <w:sz w:val="22"/>
          <w:szCs w:val="22"/>
        </w:rPr>
        <w:t xml:space="preserve"> para a Instituição para o exercício em curso</w:t>
      </w:r>
      <w:r w:rsidR="00B03709" w:rsidRPr="001C4D7A">
        <w:rPr>
          <w:rFonts w:ascii="Verdana" w:hAnsi="Verdana" w:cs="Arial"/>
          <w:sz w:val="22"/>
          <w:szCs w:val="22"/>
        </w:rPr>
        <w:t xml:space="preserve">, uma vez que </w:t>
      </w:r>
      <w:r w:rsidR="00243539" w:rsidRPr="001C4D7A">
        <w:rPr>
          <w:rFonts w:ascii="Verdana" w:hAnsi="Verdana" w:cs="Arial"/>
          <w:sz w:val="22"/>
          <w:szCs w:val="22"/>
        </w:rPr>
        <w:t>as alterações propostas</w:t>
      </w:r>
      <w:r w:rsidR="005016D2">
        <w:rPr>
          <w:rFonts w:ascii="Verdana" w:hAnsi="Verdana" w:cs="Arial"/>
          <w:sz w:val="22"/>
          <w:szCs w:val="22"/>
        </w:rPr>
        <w:t xml:space="preserve"> serão custeada</w:t>
      </w:r>
      <w:r w:rsidR="00B03709" w:rsidRPr="001C4D7A">
        <w:rPr>
          <w:rFonts w:ascii="Verdana" w:hAnsi="Verdana" w:cs="Arial"/>
          <w:sz w:val="22"/>
          <w:szCs w:val="22"/>
        </w:rPr>
        <w:t xml:space="preserve">s pela extinção de cargos </w:t>
      </w:r>
      <w:r w:rsidR="005016D2">
        <w:rPr>
          <w:rFonts w:ascii="Verdana" w:hAnsi="Verdana" w:cs="Arial"/>
          <w:sz w:val="22"/>
          <w:szCs w:val="22"/>
        </w:rPr>
        <w:t>da atual estrutura administrativa</w:t>
      </w:r>
      <w:r w:rsidR="00B03709" w:rsidRPr="001C4D7A">
        <w:rPr>
          <w:rFonts w:ascii="Verdana" w:hAnsi="Verdana" w:cs="Arial"/>
          <w:sz w:val="22"/>
          <w:szCs w:val="22"/>
        </w:rPr>
        <w:t>.</w:t>
      </w:r>
    </w:p>
    <w:p w:rsidR="001C4D7A" w:rsidRPr="001C4D7A" w:rsidRDefault="001C4D7A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1C4D7A" w:rsidRPr="001C4D7A" w:rsidRDefault="001C4D7A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>Com os protestos de elevada estima e consideração, atenciosamente</w:t>
      </w:r>
    </w:p>
    <w:p w:rsidR="001C4D7A" w:rsidRDefault="001C4D7A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1C4D7A" w:rsidRDefault="001C4D7A" w:rsidP="00B0370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1C4D7A" w:rsidRPr="001C4D7A" w:rsidRDefault="001C4D7A" w:rsidP="001C4D7A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1C4D7A" w:rsidRPr="001C4D7A" w:rsidRDefault="001C4D7A" w:rsidP="001C4D7A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1C4D7A">
        <w:rPr>
          <w:rFonts w:ascii="Verdana" w:hAnsi="Verdana" w:cs="Arial"/>
          <w:b/>
          <w:sz w:val="22"/>
          <w:szCs w:val="22"/>
        </w:rPr>
        <w:t xml:space="preserve">Antonio Carlos </w:t>
      </w:r>
      <w:proofErr w:type="spellStart"/>
      <w:r w:rsidRPr="001C4D7A">
        <w:rPr>
          <w:rFonts w:ascii="Verdana" w:hAnsi="Verdana" w:cs="Arial"/>
          <w:b/>
          <w:sz w:val="22"/>
          <w:szCs w:val="22"/>
        </w:rPr>
        <w:t>Doorgal</w:t>
      </w:r>
      <w:proofErr w:type="spellEnd"/>
      <w:r w:rsidRPr="001C4D7A">
        <w:rPr>
          <w:rFonts w:ascii="Verdana" w:hAnsi="Verdana" w:cs="Arial"/>
          <w:b/>
          <w:sz w:val="22"/>
          <w:szCs w:val="22"/>
        </w:rPr>
        <w:t xml:space="preserve"> de Andrada</w:t>
      </w:r>
    </w:p>
    <w:p w:rsidR="001C4D7A" w:rsidRDefault="001C4D7A" w:rsidP="001C4D7A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1C4D7A">
        <w:rPr>
          <w:rFonts w:ascii="Verdana" w:hAnsi="Verdana" w:cs="Arial"/>
          <w:sz w:val="22"/>
          <w:szCs w:val="22"/>
        </w:rPr>
        <w:t>Conselheiro Presidente</w:t>
      </w:r>
    </w:p>
    <w:p w:rsidR="00057E0B" w:rsidRDefault="00057E0B" w:rsidP="001C4D7A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057E0B" w:rsidRDefault="00057E0B" w:rsidP="00057E0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057E0B" w:rsidRDefault="00057E0B" w:rsidP="00057E0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Exmo. </w:t>
      </w:r>
      <w:proofErr w:type="gramStart"/>
      <w:r>
        <w:rPr>
          <w:rFonts w:ascii="Verdana" w:hAnsi="Verdana" w:cs="Arial"/>
          <w:sz w:val="22"/>
          <w:szCs w:val="22"/>
        </w:rPr>
        <w:t>Sr.</w:t>
      </w:r>
      <w:proofErr w:type="gramEnd"/>
    </w:p>
    <w:p w:rsidR="00057E0B" w:rsidRDefault="00057E0B" w:rsidP="00057E0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Deputado Estadual Dinis Pinheiro</w:t>
      </w:r>
    </w:p>
    <w:p w:rsidR="00057E0B" w:rsidRDefault="00057E0B" w:rsidP="00057E0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DD Presidente da Assembléia Legislativa do Estado</w:t>
      </w:r>
    </w:p>
    <w:p w:rsidR="008F1A4A" w:rsidRDefault="00057E0B" w:rsidP="00053287">
      <w:pPr>
        <w:spacing w:line="360" w:lineRule="auto"/>
        <w:jc w:val="both"/>
      </w:pPr>
      <w:r>
        <w:rPr>
          <w:rFonts w:ascii="Verdana" w:hAnsi="Verdana" w:cs="Arial"/>
          <w:sz w:val="22"/>
          <w:szCs w:val="22"/>
        </w:rPr>
        <w:t>Belo Horizonte – Minas Gerais</w:t>
      </w:r>
    </w:p>
    <w:sectPr w:rsidR="008F1A4A" w:rsidSect="00053287">
      <w:headerReference w:type="default" r:id="rId6"/>
      <w:pgSz w:w="12240" w:h="15840"/>
      <w:pgMar w:top="2127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87" w:rsidRDefault="00053287" w:rsidP="00053287">
      <w:r>
        <w:separator/>
      </w:r>
    </w:p>
  </w:endnote>
  <w:endnote w:type="continuationSeparator" w:id="0">
    <w:p w:rsidR="00053287" w:rsidRDefault="00053287" w:rsidP="0005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87" w:rsidRDefault="00053287" w:rsidP="00053287">
      <w:r>
        <w:separator/>
      </w:r>
    </w:p>
  </w:footnote>
  <w:footnote w:type="continuationSeparator" w:id="0">
    <w:p w:rsidR="00053287" w:rsidRDefault="00053287" w:rsidP="00053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87" w:rsidRDefault="0089481A">
    <w:pPr>
      <w:pStyle w:val="Cabealho"/>
    </w:pPr>
    <w:r w:rsidRPr="0089481A">
      <w:rPr>
        <w:noProof/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pt;margin-top:27.75pt;width:315pt;height:32.25pt;z-index:251658240" o:allowincell="f" stroked="f">
          <v:textbox style="mso-next-textbox:#_x0000_s2049">
            <w:txbxContent>
              <w:p w:rsidR="00053287" w:rsidRPr="00A5673E" w:rsidRDefault="00053287" w:rsidP="00053287">
                <w:pPr>
                  <w:ind w:left="708"/>
                  <w:jc w:val="center"/>
                  <w:rPr>
                    <w:rFonts w:ascii="Edwardian Script ITC" w:hAnsi="Edwardian Script ITC"/>
                    <w:sz w:val="40"/>
                    <w:szCs w:val="40"/>
                  </w:rPr>
                </w:pPr>
                <w:r w:rsidRPr="00E00A6E">
                  <w:rPr>
                    <w:rFonts w:ascii="Edwardian Script ITC" w:hAnsi="Edwardian Script ITC"/>
                    <w:sz w:val="40"/>
                    <w:szCs w:val="40"/>
                  </w:rPr>
                  <w:t>Presid</w:t>
                </w:r>
                <w:r>
                  <w:rPr>
                    <w:rFonts w:ascii="Edwardian Script ITC" w:hAnsi="Edwardian Script ITC"/>
                    <w:sz w:val="40"/>
                    <w:szCs w:val="40"/>
                  </w:rPr>
                  <w:t>ência</w:t>
                </w:r>
                <w:r w:rsidRPr="005E71DB">
                  <w:rPr>
                    <w:rFonts w:ascii="Edwardian Script ITC" w:hAnsi="Edwardian Script ITC"/>
                    <w:sz w:val="40"/>
                    <w:szCs w:val="40"/>
                  </w:rPr>
                  <w:t xml:space="preserve"> </w:t>
                </w:r>
              </w:p>
              <w:p w:rsidR="00053287" w:rsidRPr="008C5A02" w:rsidRDefault="00053287" w:rsidP="00053287"/>
            </w:txbxContent>
          </v:textbox>
        </v:shape>
      </w:pict>
    </w:r>
    <w:r w:rsidR="00053287">
      <w:rPr>
        <w:noProof/>
        <w:sz w:val="19"/>
      </w:rPr>
      <w:drawing>
        <wp:inline distT="0" distB="0" distL="0" distR="0">
          <wp:extent cx="4943475" cy="552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287" w:rsidRDefault="000532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709"/>
    <w:rsid w:val="0003428C"/>
    <w:rsid w:val="00053287"/>
    <w:rsid w:val="00057E0B"/>
    <w:rsid w:val="0015741A"/>
    <w:rsid w:val="001C4D7A"/>
    <w:rsid w:val="00243539"/>
    <w:rsid w:val="00280C35"/>
    <w:rsid w:val="002C26CF"/>
    <w:rsid w:val="002F230D"/>
    <w:rsid w:val="0032514F"/>
    <w:rsid w:val="00405702"/>
    <w:rsid w:val="005016D2"/>
    <w:rsid w:val="00581736"/>
    <w:rsid w:val="00593E0A"/>
    <w:rsid w:val="00617423"/>
    <w:rsid w:val="007A59C5"/>
    <w:rsid w:val="00803E2B"/>
    <w:rsid w:val="0089481A"/>
    <w:rsid w:val="00897536"/>
    <w:rsid w:val="008F1A4A"/>
    <w:rsid w:val="00A53403"/>
    <w:rsid w:val="00B03709"/>
    <w:rsid w:val="00B9394D"/>
    <w:rsid w:val="00C959B0"/>
    <w:rsid w:val="00D03421"/>
    <w:rsid w:val="00D26736"/>
    <w:rsid w:val="00D703B9"/>
    <w:rsid w:val="00D9131B"/>
    <w:rsid w:val="00DA1C68"/>
    <w:rsid w:val="00DF7E25"/>
    <w:rsid w:val="00F061D7"/>
    <w:rsid w:val="00FA122A"/>
    <w:rsid w:val="00FB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709"/>
    <w:pPr>
      <w:keepNext/>
      <w:outlineLvl w:val="0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709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03709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B037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3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2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53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32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32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2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Tribunal de Contas de MG</cp:lastModifiedBy>
  <cp:revision>4</cp:revision>
  <cp:lastPrinted>2011-03-22T17:02:00Z</cp:lastPrinted>
  <dcterms:created xsi:type="dcterms:W3CDTF">2011-03-21T21:30:00Z</dcterms:created>
  <dcterms:modified xsi:type="dcterms:W3CDTF">2011-03-22T17:02:00Z</dcterms:modified>
</cp:coreProperties>
</file>