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0" w:type="dxa"/>
        <w:jc w:val="center"/>
        <w:tblCellMar>
          <w:left w:w="70" w:type="dxa"/>
          <w:right w:w="70" w:type="dxa"/>
        </w:tblCellMar>
        <w:tblLook w:val="00A0"/>
      </w:tblPr>
      <w:tblGrid>
        <w:gridCol w:w="3531"/>
        <w:gridCol w:w="1662"/>
        <w:gridCol w:w="787"/>
      </w:tblGrid>
      <w:tr w:rsidR="00426E00" w:rsidRPr="00FB36AF" w:rsidTr="0079039C">
        <w:trPr>
          <w:trHeight w:val="255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TRIBUNAL DE CONTAS DO ESTADO DE MINAS GERAIS</w:t>
            </w:r>
          </w:p>
        </w:tc>
      </w:tr>
      <w:tr w:rsidR="00426E00" w:rsidRPr="00FB36AF" w:rsidTr="0079039C">
        <w:trPr>
          <w:trHeight w:val="255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da Folha de Pagamento de Pessoal</w:t>
            </w:r>
          </w:p>
        </w:tc>
      </w:tr>
      <w:tr w:rsidR="00426E00" w:rsidRPr="00FB36AF" w:rsidTr="0079039C">
        <w:trPr>
          <w:trHeight w:val="255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3B2D6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ABRIL</w:t>
            </w:r>
            <w:r w:rsidR="00426E00"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DE  2012</w:t>
            </w:r>
          </w:p>
        </w:tc>
      </w:tr>
      <w:tr w:rsidR="00426E00" w:rsidRPr="00FB36AF" w:rsidTr="0079039C">
        <w:trPr>
          <w:trHeight w:val="600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(Lei Complementar nº 102/2008, art. 114-A, II; acrescentado pela Lei Complementar n° 120/2011)</w:t>
            </w:r>
          </w:p>
        </w:tc>
      </w:tr>
      <w:tr w:rsidR="00426E00" w:rsidRPr="00FB36AF" w:rsidTr="0079039C">
        <w:trPr>
          <w:trHeight w:val="255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Valores  </w:t>
            </w:r>
            <w:r w:rsidRPr="00FB36A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t-BR"/>
              </w:rPr>
              <w:t>(Em R$)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Direção Superior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FF3026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F302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444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FF302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944,95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Efetivos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987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607,48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1.225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Cargos de Recrutamento Amplo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804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262,64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114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Inativos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197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015,11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513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Pensionistas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178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418,88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C2334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249,06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C2334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1.884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Patronal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699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496,99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9340C2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---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054788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311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  <w:r w:rsidRPr="0005478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746,05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C2334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1.884</w:t>
            </w:r>
          </w:p>
        </w:tc>
      </w:tr>
      <w:tr w:rsidR="00426E00" w:rsidRPr="00FB36AF" w:rsidTr="0079039C">
        <w:trPr>
          <w:trHeight w:val="600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Retenções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Valores  </w:t>
            </w:r>
            <w:r w:rsidRPr="00FB36A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t-BR"/>
              </w:rPr>
              <w:t>(Em R$)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Contribuição Previdenciária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C52B6F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1.820.810,03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C52B6F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1.715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Imposto de Renda Retido na Fonte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C52B6F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52B6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C52B6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514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C52B6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790,02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C52B6F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1.674</w:t>
            </w:r>
          </w:p>
        </w:tc>
      </w:tr>
      <w:tr w:rsidR="00426E00" w:rsidRPr="00FB36AF" w:rsidTr="0079039C">
        <w:trPr>
          <w:trHeight w:val="360"/>
          <w:jc w:val="center"/>
        </w:trPr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E00" w:rsidRPr="00FB36AF" w:rsidRDefault="00C52B6F" w:rsidP="007903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5.335.600,05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FB36AF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---</w:t>
            </w:r>
          </w:p>
        </w:tc>
      </w:tr>
      <w:tr w:rsidR="00426E00" w:rsidRPr="00FB36AF" w:rsidTr="0079039C">
        <w:trPr>
          <w:trHeight w:val="255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E00" w:rsidRPr="00FB36AF" w:rsidRDefault="00426E00" w:rsidP="00790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26E00" w:rsidRDefault="00426E00">
      <w:pPr>
        <w:pStyle w:val="Normal11pt"/>
        <w:jc w:val="both"/>
      </w:pPr>
    </w:p>
    <w:sectPr w:rsidR="00426E00" w:rsidSect="00426E00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294"/>
    <w:rsid w:val="00054788"/>
    <w:rsid w:val="00121F16"/>
    <w:rsid w:val="0016135E"/>
    <w:rsid w:val="003B2D60"/>
    <w:rsid w:val="003C68FB"/>
    <w:rsid w:val="004129BD"/>
    <w:rsid w:val="00426E00"/>
    <w:rsid w:val="004C2334"/>
    <w:rsid w:val="00533D81"/>
    <w:rsid w:val="006157AD"/>
    <w:rsid w:val="00680B1F"/>
    <w:rsid w:val="006A1093"/>
    <w:rsid w:val="0079039C"/>
    <w:rsid w:val="008614B1"/>
    <w:rsid w:val="009340C2"/>
    <w:rsid w:val="00A411C9"/>
    <w:rsid w:val="00AE3B59"/>
    <w:rsid w:val="00BF5C9C"/>
    <w:rsid w:val="00C52B6F"/>
    <w:rsid w:val="00DD740C"/>
    <w:rsid w:val="00E90294"/>
    <w:rsid w:val="00FB36AF"/>
    <w:rsid w:val="00F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1pt">
    <w:name w:val="Normal + 11 pt"/>
    <w:basedOn w:val="Normal"/>
    <w:uiPriority w:val="99"/>
    <w:rsid w:val="006A1093"/>
    <w:pPr>
      <w:spacing w:after="0" w:line="240" w:lineRule="auto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ouGcjcWsGdeZlSONfUgvFybTrPU=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UIdnTddWB1/4DOFZYiI7DPixC84ELfSL6eNYVGR78mvQnLD3+keqc7Gk38oSK/2PVrlOh6Lw
    t5x2+LcrAuLeX8TxcBP13KzNNS40l+F9qRsRyV3Hi0axyxxpB3p5OK4WezpJ/ubOxQqGLnDo
    xxysSRjfDE2goEZiOb55sPgpqsc=
  </SignatureValue>
  <KeyInfo>
    <KeyValue>
      <RSAKeyValue>
        <Modulus>
            rIT8TNHg+kJN3VSzh2cGyfqPtcYt4fosAT/wvgCatm02BG1A05jGsVtQq0c04DhozmIueLIr
            LD2ajK68qj/4Ne16UR0l9nkffsmgIkzZyn5a0+sZlc3KHHBBXaK6JGgkuGgzQeHPoJnv8gST
            QTp3NYWt2JyUkBi5i20cDYM900c=
          </Modulus>
        <Exponent>AQAB</Exponent>
      </RSAKeyValue>
    </KeyValue>
    <X509Data>
      <X509Certificate>
          MIIGWjCCBUKgAwIBAgIQTJxe7qPLSJ1CsqiLKV4eUTANBgkqhkiG9w0BAQUFADB3MQswCQYD
          VQQGEwJCUjETMBEGA1UEChMKSUNQLUJyYXNpbDE2MDQGA1UECxMtU2VjcmV0YXJpYSBkYSBS
          ZWNlaXRhIEZlZGVyYWwgZG8gQnJhc2lsIC0gUkZCMRswGQYDVQQDExJBQyBQUk9ERU1HRSBS
          RkIgRzIwHhcNMTExMTI0MDAwMDAwWhcNMTIxMTIyMjM1OTU5WjCB2TELMAkGA1UEBhMCQlIx
          EzARBgNVBAoUCklDUC1CcmFzaWwxNjA0BgNVBAsULVNlY3JldGFyaWEgZGEgUmVjZWl0YSBG
          ZWRlcmFsIGRvIEJyYXNpbCAtIFJGQjEVMBMGA1UECxQMUkZCIGUtQ1BGIEEzMRQwEgYDVQQL
          FAsoRU0gQlJBTkNPKTEhMB8GA1UECxQYQXV0ZW50aWNhZG8gcG9yIFBST0RFTUdFMS0wKwYD
          VQQDEyRFRFVBUkRPIFJPRFJJR1VFUyBDSEFWRVM6NzI3MzI4ODE2MDAwgZ8wDQYJKoZIhvcN
          AQEBBQADgY0AMIGJAoGBAKyE/EzR4PpCTd1Us4dnBsn6j7XGLeH6LAE/8L4AmrZtNgRtQNOY
          xrFbUKtHNOA4aM5iLniyKyw9moyuvKo/+DXtelEdJfZ5H37JoCJM2cp+WtPrGZXNyhxwQV2i
          uiRoJLhoM0Hhz6CZ7/IEk0E6dzWFrdiclJAYuYttHA2DPdNHAgMBAAGjggMBMIIC/TCBmgYD
          VR0RBIGSMIGPoD0GBWBMAQMBoDQEMjMwMDQxOTcyNzI3MzI4ODE2MDAxMjMzNzI4MDgwNDAw
          MDAwMDBNNTI1MjE2NFNTUE1HoBcGBWBMAQMGoA4EDDAwMDAwMDAwMDAwMKAeBgVgTAEDBaAV
          BBMwMDAwMDAwMDAwMDAwMDAwMDAwgRVlY2hhdmVzQHRjZS5tZy5nb3YuYnIwCQYDVR0TBAIw
          ADAfBgNVHSMEGDAWgBT3R2NnB1cqtuZoqG/nV9kgLDlutDAOBgNVHQ8BAf8EBAMCBeAwggEN
          BgNVHR8EggEEMIIBADBWoFSgUoZQaHR0cDovL2ljcC1icmFzaWwuY2VydGlzaWduLmNvbS5i
          ci9yZXBvc2l0b3Jpby9sY3IvQUNQUk9ERU1HRVJGQkcyL0xhdGVzdENSTC5jcmwwVaBToFGG
          T2h0dHA6Ly9pY3AtYnJhc2lsLm91dHJhbGNyLmNvbS5ici9yZXBvc2l0b3Jpby9sY3IvQUNQ
          Uk9ERU1HRVJGQkcyL0xhdGVzdENSTC5jcmwwT6BNoEuGSWh0dHA6Ly9yZXBvc2l0b3Jpby5p
          Y3BicmFzaWwuZ292LmJyL2xjci9SRkIvQUNQUk9ERU1HRVJGQkcyL0xhdGVzdENSTC5jcmww
          VQYDVR0gBE4wTDBKBgZgTAECAxQwQDA+BggrBgEFBQcCARYyaHR0cDovL2ljcC1icmFzaWwu
          Y2VydGlzaWduLmNvbS5ici9yZXBvc2l0b3Jpby9kcGMwHQYDVR0lBBYwFAYIKwYBBQUHAwIG
          CCsGAQUFBwMEMIGaBggrBgEFBQcBAQSBjTCBijAoBggrBgEFBQcwAYYcaHR0cDovL29jc3Au
          Y2VydGlzaWduLmNvbS5icjBeBggrBgEFBQcwAoZSaHR0cDovL2ljcC1icmFzaWwuY2VydGlz
          aWduLmNvbS5ici9yZXBvc2l0b3Jpby9jZXJ0aWZpY2Fkb3MvQUNfUFJPREVNR0VfUkZCX0cy
          LnA3YzANBgkqhkiG9w0BAQUFAAOCAQEArPv+mM7n3IZNQy87WqvJsI7N2wXoTEFLHhhC4Yw9
          2v9V2rySlXetnWStjI1Ew7y/8qWGb5XwwIwquwavfebTudAD/nSrSt8GazhJ42LS3hwyWvJ4
          K+sgS0iD7K9yN3WPVDTLLGSLSWFKXI9kFKiRg3ckcOdvkezEeLE/98OfyOR8Z7dtkZgPjFvd
          kGScT9Q4NwA1S6dVQtQxXMOL5/abIkg+GvCDoUJao+ksj++NslTLBsSxjMmgNrSzDXyzGcEQ
          GwQpw7DiMyTEpfJzdNbmi7g8SCcTaAiaMjUBB11eD04nJ+1UYO7iUMFUxVc4n/BXma7uvq2W
          s78HjaDJdlL4ZQ==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hg2rinlYyMGwCQGDNFm/RPF24QQ=</DigestValue>
      </Reference>
      <Reference URI="/word/fontTable.xml?ContentType=application/vnd.openxmlformats-officedocument.wordprocessingml.fontTable+xml">
        <DigestMethod Algorithm="http://www.w3.org/2000/09/xmldsig#sha1"/>
        <DigestValue>85RCTm0q6u7kREWbGAOev0yKLOQ=</DigestValue>
      </Reference>
      <Reference URI="/word/settings.xml?ContentType=application/vnd.openxmlformats-officedocument.wordprocessingml.settings+xml">
        <DigestMethod Algorithm="http://www.w3.org/2000/09/xmldsig#sha1"/>
        <DigestValue>aIQywlERoqaE7pVdCk7UDyl1zIw=</DigestValue>
      </Reference>
      <Reference URI="/word/styles.xml?ContentType=application/vnd.openxmlformats-officedocument.wordprocessingml.styles+xml">
        <DigestMethod Algorithm="http://www.w3.org/2000/09/xmldsig#sha1"/>
        <DigestValue>wVAQST41DEjFzBhlMptywG0qGzg=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2012-05-29T20:33:06Z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DO ESTADO DE MINAS GERAIS</vt:lpstr>
    </vt:vector>
  </TitlesOfParts>
  <Company>Governo do Estado de MG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DO ESTADO DE MINAS GERAIS</dc:title>
  <dc:subject/>
  <dc:creator>Mdaher</dc:creator>
  <cp:keywords/>
  <dc:description/>
  <cp:lastModifiedBy>Tribunal de Contas de MG</cp:lastModifiedBy>
  <cp:revision>10</cp:revision>
  <dcterms:created xsi:type="dcterms:W3CDTF">2012-02-28T19:26:00Z</dcterms:created>
  <dcterms:modified xsi:type="dcterms:W3CDTF">2012-05-29T20:32:00Z</dcterms:modified>
</cp:coreProperties>
</file>